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C07F" w14:textId="77777777" w:rsidR="006F7FFE" w:rsidRPr="00117C7F" w:rsidRDefault="00117C7F" w:rsidP="00117C7F">
      <w:pPr>
        <w:jc w:val="center"/>
        <w:rPr>
          <w:rFonts w:asciiTheme="majorHAnsi" w:hAnsiTheme="majorHAnsi"/>
          <w:b/>
          <w:sz w:val="32"/>
          <w:szCs w:val="32"/>
        </w:rPr>
      </w:pPr>
      <w:r w:rsidRPr="00117C7F">
        <w:rPr>
          <w:rFonts w:asciiTheme="majorHAnsi" w:hAnsiTheme="majorHAnsi"/>
          <w:b/>
          <w:sz w:val="32"/>
          <w:szCs w:val="32"/>
        </w:rPr>
        <w:t xml:space="preserve">Administration of Final Examinations </w:t>
      </w:r>
    </w:p>
    <w:p w14:paraId="52A692B1" w14:textId="77777777" w:rsidR="00117C7F" w:rsidRPr="00117C7F" w:rsidRDefault="00117C7F" w:rsidP="00117C7F">
      <w:pPr>
        <w:jc w:val="center"/>
        <w:rPr>
          <w:rFonts w:asciiTheme="majorHAnsi" w:hAnsiTheme="majorHAnsi"/>
          <w:b/>
          <w:sz w:val="32"/>
          <w:szCs w:val="32"/>
        </w:rPr>
      </w:pPr>
      <w:r w:rsidRPr="00117C7F">
        <w:rPr>
          <w:rFonts w:asciiTheme="majorHAnsi" w:hAnsiTheme="majorHAnsi"/>
          <w:b/>
          <w:sz w:val="32"/>
          <w:szCs w:val="32"/>
        </w:rPr>
        <w:t>During the Examination Period</w:t>
      </w:r>
    </w:p>
    <w:p w14:paraId="5B565FE0" w14:textId="77777777" w:rsidR="00117C7F" w:rsidRDefault="00117C7F" w:rsidP="00117C7F">
      <w:pPr>
        <w:jc w:val="center"/>
        <w:rPr>
          <w:rFonts w:asciiTheme="majorHAnsi" w:hAnsiTheme="majorHAnsi"/>
          <w:sz w:val="32"/>
          <w:szCs w:val="32"/>
        </w:rPr>
      </w:pPr>
    </w:p>
    <w:p w14:paraId="1BA8EA78" w14:textId="77777777" w:rsidR="00117C7F" w:rsidRDefault="00117C7F" w:rsidP="00117C7F">
      <w:pPr>
        <w:rPr>
          <w:rFonts w:asciiTheme="majorHAnsi" w:hAnsiTheme="majorHAnsi"/>
          <w:b/>
          <w:sz w:val="28"/>
          <w:szCs w:val="28"/>
        </w:rPr>
      </w:pPr>
      <w:r w:rsidRPr="00117C7F">
        <w:rPr>
          <w:rFonts w:asciiTheme="majorHAnsi" w:hAnsiTheme="majorHAnsi"/>
          <w:b/>
          <w:sz w:val="28"/>
          <w:szCs w:val="28"/>
        </w:rPr>
        <w:t>Policy Statement</w:t>
      </w:r>
    </w:p>
    <w:p w14:paraId="3A37CC1F" w14:textId="04846783" w:rsidR="00117C7F" w:rsidRDefault="00117C7F" w:rsidP="00117C7F">
      <w:pPr>
        <w:rPr>
          <w:rFonts w:asciiTheme="majorHAnsi" w:hAnsiTheme="majorHAnsi"/>
        </w:rPr>
      </w:pPr>
      <w:r>
        <w:rPr>
          <w:rFonts w:asciiTheme="majorHAnsi" w:hAnsiTheme="majorHAnsi"/>
        </w:rPr>
        <w:t xml:space="preserve">The fall and spring semesters each comprise 14 weeks of instruction. Final examinations, which include any type of end-of-semester examination, are to be administered only </w:t>
      </w:r>
      <w:r w:rsidR="00C7097E">
        <w:rPr>
          <w:rFonts w:asciiTheme="majorHAnsi" w:hAnsiTheme="majorHAnsi"/>
        </w:rPr>
        <w:t>during the regularly scheduled examination p</w:t>
      </w:r>
      <w:r>
        <w:rPr>
          <w:rFonts w:asciiTheme="majorHAnsi" w:hAnsiTheme="majorHAnsi"/>
        </w:rPr>
        <w:t xml:space="preserve">eriod, which constitutes the </w:t>
      </w:r>
      <w:r w:rsidR="00971B60">
        <w:rPr>
          <w:rFonts w:asciiTheme="majorHAnsi" w:hAnsiTheme="majorHAnsi"/>
        </w:rPr>
        <w:t xml:space="preserve">required </w:t>
      </w:r>
      <w:r>
        <w:rPr>
          <w:rFonts w:asciiTheme="majorHAnsi" w:hAnsiTheme="majorHAnsi"/>
        </w:rPr>
        <w:t>15</w:t>
      </w:r>
      <w:r w:rsidRPr="00117C7F">
        <w:rPr>
          <w:rFonts w:asciiTheme="majorHAnsi" w:hAnsiTheme="majorHAnsi"/>
          <w:vertAlign w:val="superscript"/>
        </w:rPr>
        <w:t>th</w:t>
      </w:r>
      <w:r>
        <w:rPr>
          <w:rFonts w:asciiTheme="majorHAnsi" w:hAnsiTheme="majorHAnsi"/>
        </w:rPr>
        <w:t xml:space="preserve"> week of instruction. In order to provide students maximum opportunity to study and review material covered during the semester, and in order to ensure 15 weeks of instruction, final examinations may not b</w:t>
      </w:r>
      <w:r w:rsidR="00C7097E">
        <w:rPr>
          <w:rFonts w:asciiTheme="majorHAnsi" w:hAnsiTheme="majorHAnsi"/>
        </w:rPr>
        <w:t xml:space="preserve">e administered during regularly </w:t>
      </w:r>
      <w:r>
        <w:rPr>
          <w:rFonts w:asciiTheme="majorHAnsi" w:hAnsiTheme="majorHAnsi"/>
        </w:rPr>
        <w:t>scheduled class se</w:t>
      </w:r>
      <w:r w:rsidR="00C7097E">
        <w:rPr>
          <w:rFonts w:asciiTheme="majorHAnsi" w:hAnsiTheme="majorHAnsi"/>
        </w:rPr>
        <w:t>ssions</w:t>
      </w:r>
      <w:r w:rsidR="00853D28">
        <w:rPr>
          <w:rFonts w:asciiTheme="majorHAnsi" w:hAnsiTheme="majorHAnsi"/>
        </w:rPr>
        <w:t>,</w:t>
      </w:r>
      <w:r w:rsidR="00C7097E">
        <w:rPr>
          <w:rFonts w:asciiTheme="majorHAnsi" w:hAnsiTheme="majorHAnsi"/>
        </w:rPr>
        <w:t xml:space="preserve"> on the class make-up day</w:t>
      </w:r>
      <w:r w:rsidR="00DF2E02">
        <w:rPr>
          <w:rFonts w:asciiTheme="majorHAnsi" w:hAnsiTheme="majorHAnsi"/>
        </w:rPr>
        <w:t>,</w:t>
      </w:r>
      <w:r>
        <w:rPr>
          <w:rFonts w:asciiTheme="majorHAnsi" w:hAnsiTheme="majorHAnsi"/>
        </w:rPr>
        <w:t xml:space="preserve"> or during the reading period. </w:t>
      </w:r>
    </w:p>
    <w:p w14:paraId="099E8287" w14:textId="77777777" w:rsidR="00117C7F" w:rsidRDefault="00117C7F" w:rsidP="00117C7F">
      <w:pPr>
        <w:rPr>
          <w:rFonts w:asciiTheme="majorHAnsi" w:hAnsiTheme="majorHAnsi"/>
        </w:rPr>
      </w:pPr>
    </w:p>
    <w:p w14:paraId="4419D09A" w14:textId="3E87AF20" w:rsidR="00117C7F" w:rsidRDefault="00B35316" w:rsidP="00117C7F">
      <w:pPr>
        <w:rPr>
          <w:rFonts w:asciiTheme="majorHAnsi" w:hAnsiTheme="majorHAnsi"/>
        </w:rPr>
      </w:pPr>
      <w:r>
        <w:rPr>
          <w:rFonts w:asciiTheme="majorHAnsi" w:hAnsiTheme="majorHAnsi"/>
        </w:rPr>
        <w:t xml:space="preserve">Any type of end-of-semester paper, report, or take-home exam, submitted in lieu of a final exam, is acceptable and </w:t>
      </w:r>
      <w:r w:rsidR="00971B60">
        <w:rPr>
          <w:rFonts w:asciiTheme="majorHAnsi" w:hAnsiTheme="majorHAnsi"/>
        </w:rPr>
        <w:t xml:space="preserve">should be </w:t>
      </w:r>
      <w:r>
        <w:rPr>
          <w:rFonts w:asciiTheme="majorHAnsi" w:hAnsiTheme="majorHAnsi"/>
        </w:rPr>
        <w:t>due during the exam period</w:t>
      </w:r>
      <w:r w:rsidR="00971B60">
        <w:rPr>
          <w:rFonts w:asciiTheme="majorHAnsi" w:hAnsiTheme="majorHAnsi"/>
        </w:rPr>
        <w:t xml:space="preserve"> to ensure a 15-week </w:t>
      </w:r>
      <w:proofErr w:type="gramStart"/>
      <w:r w:rsidR="00971B60">
        <w:rPr>
          <w:rFonts w:asciiTheme="majorHAnsi" w:hAnsiTheme="majorHAnsi"/>
        </w:rPr>
        <w:t xml:space="preserve">semester </w:t>
      </w:r>
      <w:r>
        <w:rPr>
          <w:rFonts w:asciiTheme="majorHAnsi" w:hAnsiTheme="majorHAnsi"/>
        </w:rPr>
        <w:t>.</w:t>
      </w:r>
      <w:proofErr w:type="gramEnd"/>
      <w:r>
        <w:rPr>
          <w:rFonts w:asciiTheme="majorHAnsi" w:hAnsiTheme="majorHAnsi"/>
        </w:rPr>
        <w:t xml:space="preserve"> </w:t>
      </w:r>
      <w:r w:rsidR="00117C7F">
        <w:rPr>
          <w:rFonts w:asciiTheme="majorHAnsi" w:hAnsiTheme="majorHAnsi"/>
        </w:rPr>
        <w:t xml:space="preserve">If no final exam is scheduled, </w:t>
      </w:r>
      <w:r>
        <w:rPr>
          <w:rFonts w:asciiTheme="majorHAnsi" w:hAnsiTheme="majorHAnsi"/>
        </w:rPr>
        <w:t>faculty should make a reasonable determination of whether their course conforms to GW’s assignment of credit hour policy, which assumes that students spend, over the course of 15 weeks, a minimum of 37.5 hours of direct learning and out-of-class work for each credit.</w:t>
      </w:r>
      <w:r w:rsidR="00117C7F">
        <w:rPr>
          <w:rFonts w:asciiTheme="majorHAnsi" w:hAnsiTheme="majorHAnsi"/>
        </w:rPr>
        <w:t xml:space="preserve"> More information about what con</w:t>
      </w:r>
      <w:r w:rsidR="00C7097E">
        <w:rPr>
          <w:rFonts w:asciiTheme="majorHAnsi" w:hAnsiTheme="majorHAnsi"/>
        </w:rPr>
        <w:t xml:space="preserve">stitutes a credit hour can be found in </w:t>
      </w:r>
      <w:r w:rsidR="00117C7F">
        <w:rPr>
          <w:rFonts w:asciiTheme="majorHAnsi" w:hAnsiTheme="majorHAnsi"/>
        </w:rPr>
        <w:t xml:space="preserve">the </w:t>
      </w:r>
      <w:hyperlink r:id="rId4" w:history="1">
        <w:r w:rsidR="00117C7F" w:rsidRPr="00B35316">
          <w:rPr>
            <w:rStyle w:val="Hyperlink"/>
            <w:rFonts w:asciiTheme="majorHAnsi" w:hAnsiTheme="majorHAnsi"/>
          </w:rPr>
          <w:t>Assignment of Credit Hour Policy</w:t>
        </w:r>
      </w:hyperlink>
      <w:r w:rsidR="00117C7F">
        <w:rPr>
          <w:rFonts w:asciiTheme="majorHAnsi" w:hAnsiTheme="majorHAnsi"/>
        </w:rPr>
        <w:t>.</w:t>
      </w:r>
    </w:p>
    <w:p w14:paraId="2D6473E5" w14:textId="77777777" w:rsidR="00117C7F" w:rsidRDefault="00117C7F" w:rsidP="00117C7F">
      <w:pPr>
        <w:rPr>
          <w:rFonts w:asciiTheme="majorHAnsi" w:hAnsiTheme="majorHAnsi"/>
        </w:rPr>
      </w:pPr>
    </w:p>
    <w:p w14:paraId="01BEEAC4" w14:textId="77777777" w:rsidR="00117C7F" w:rsidRDefault="00117C7F" w:rsidP="00117C7F">
      <w:pPr>
        <w:jc w:val="center"/>
        <w:rPr>
          <w:rFonts w:asciiTheme="majorHAnsi" w:hAnsiTheme="majorHAnsi"/>
          <w:b/>
          <w:sz w:val="32"/>
          <w:szCs w:val="32"/>
        </w:rPr>
      </w:pPr>
      <w:r w:rsidRPr="00117C7F">
        <w:rPr>
          <w:rFonts w:asciiTheme="majorHAnsi" w:hAnsiTheme="majorHAnsi"/>
          <w:b/>
          <w:sz w:val="32"/>
          <w:szCs w:val="32"/>
        </w:rPr>
        <w:t>Three or More Examinations Scheduled on a Single Day</w:t>
      </w:r>
    </w:p>
    <w:p w14:paraId="14411B20" w14:textId="77777777" w:rsidR="00317A73" w:rsidRDefault="00317A73" w:rsidP="00117C7F">
      <w:pPr>
        <w:rPr>
          <w:rFonts w:asciiTheme="majorHAnsi" w:hAnsiTheme="majorHAnsi"/>
        </w:rPr>
      </w:pPr>
    </w:p>
    <w:p w14:paraId="20BA5DC4" w14:textId="77777777" w:rsidR="00117C7F" w:rsidRPr="00317A73" w:rsidRDefault="00117C7F" w:rsidP="00117C7F">
      <w:pPr>
        <w:rPr>
          <w:rFonts w:asciiTheme="majorHAnsi" w:hAnsiTheme="majorHAnsi"/>
        </w:rPr>
      </w:pPr>
      <w:r w:rsidRPr="00317A73">
        <w:rPr>
          <w:rFonts w:asciiTheme="majorHAnsi" w:hAnsiTheme="majorHAnsi"/>
        </w:rPr>
        <w:t>Students who have three or more ex</w:t>
      </w:r>
      <w:r w:rsidR="00317A73">
        <w:rPr>
          <w:rFonts w:asciiTheme="majorHAnsi" w:hAnsiTheme="majorHAnsi"/>
        </w:rPr>
        <w:t>a</w:t>
      </w:r>
      <w:r w:rsidRPr="00317A73">
        <w:rPr>
          <w:rFonts w:asciiTheme="majorHAnsi" w:hAnsiTheme="majorHAnsi"/>
        </w:rPr>
        <w:t xml:space="preserve">minations scheduled on any one day during the examination period may request to take examinations on a different day, so that they have no more than two examinations on any </w:t>
      </w:r>
      <w:r w:rsidR="00C7097E">
        <w:rPr>
          <w:rFonts w:asciiTheme="majorHAnsi" w:hAnsiTheme="majorHAnsi"/>
        </w:rPr>
        <w:t>given</w:t>
      </w:r>
      <w:r w:rsidRPr="00317A73">
        <w:rPr>
          <w:rFonts w:asciiTheme="majorHAnsi" w:hAnsiTheme="majorHAnsi"/>
        </w:rPr>
        <w:t xml:space="preserve"> day. It is the student’s responsibility and right to request that an examination(s) be rescheduled such that no more than two examinations are given during the course of one day. Faculty members are expected to accommodate these requests. </w:t>
      </w:r>
    </w:p>
    <w:p w14:paraId="28ABE918" w14:textId="77777777" w:rsidR="00117C7F" w:rsidRDefault="00117C7F" w:rsidP="00117C7F">
      <w:pPr>
        <w:jc w:val="center"/>
        <w:rPr>
          <w:rFonts w:asciiTheme="majorHAnsi" w:hAnsiTheme="majorHAnsi"/>
          <w:b/>
          <w:sz w:val="32"/>
          <w:szCs w:val="32"/>
        </w:rPr>
      </w:pPr>
    </w:p>
    <w:p w14:paraId="6619FCBB" w14:textId="77777777" w:rsidR="00117C7F" w:rsidRPr="00117C7F" w:rsidRDefault="00117C7F" w:rsidP="00117C7F">
      <w:pPr>
        <w:rPr>
          <w:rFonts w:asciiTheme="majorHAnsi" w:hAnsiTheme="majorHAnsi"/>
          <w:b/>
        </w:rPr>
      </w:pPr>
    </w:p>
    <w:p w14:paraId="0E0188EC" w14:textId="77777777" w:rsidR="00117C7F" w:rsidRDefault="00117C7F" w:rsidP="00117C7F">
      <w:pPr>
        <w:rPr>
          <w:rFonts w:asciiTheme="majorHAnsi" w:hAnsiTheme="majorHAnsi"/>
          <w:sz w:val="28"/>
          <w:szCs w:val="28"/>
        </w:rPr>
      </w:pPr>
    </w:p>
    <w:p w14:paraId="6BEE8A4B" w14:textId="77777777" w:rsidR="00540B1F" w:rsidRDefault="00540B1F" w:rsidP="00117C7F">
      <w:pPr>
        <w:rPr>
          <w:rFonts w:asciiTheme="majorHAnsi" w:hAnsiTheme="majorHAnsi"/>
          <w:sz w:val="28"/>
          <w:szCs w:val="28"/>
        </w:rPr>
      </w:pPr>
    </w:p>
    <w:p w14:paraId="393C40CE" w14:textId="77777777" w:rsidR="00540B1F" w:rsidRDefault="00540B1F" w:rsidP="00117C7F">
      <w:pPr>
        <w:rPr>
          <w:rFonts w:asciiTheme="majorHAnsi" w:hAnsiTheme="majorHAnsi"/>
          <w:sz w:val="28"/>
          <w:szCs w:val="28"/>
        </w:rPr>
      </w:pPr>
    </w:p>
    <w:p w14:paraId="578EE57E" w14:textId="07E05C3D" w:rsidR="00540B1F" w:rsidRPr="00117C7F" w:rsidRDefault="00540B1F" w:rsidP="00117C7F">
      <w:pPr>
        <w:rPr>
          <w:rFonts w:asciiTheme="majorHAnsi" w:hAnsiTheme="majorHAnsi"/>
          <w:sz w:val="28"/>
          <w:szCs w:val="28"/>
        </w:rPr>
      </w:pPr>
      <w:r>
        <w:rPr>
          <w:rFonts w:asciiTheme="majorHAnsi" w:hAnsiTheme="majorHAnsi"/>
          <w:sz w:val="28"/>
          <w:szCs w:val="28"/>
        </w:rPr>
        <w:t xml:space="preserve">Revised: </w:t>
      </w:r>
      <w:bookmarkStart w:id="0" w:name="_GoBack"/>
      <w:bookmarkEnd w:id="0"/>
      <w:r w:rsidR="00FD625F">
        <w:rPr>
          <w:rFonts w:asciiTheme="majorHAnsi" w:hAnsiTheme="majorHAnsi"/>
          <w:sz w:val="28"/>
          <w:szCs w:val="28"/>
        </w:rPr>
        <w:t>April 2020</w:t>
      </w:r>
    </w:p>
    <w:sectPr w:rsidR="00540B1F" w:rsidRPr="00117C7F" w:rsidSect="006F7FFE">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2748" w16cex:dateUtc="2020-04-26T19: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F"/>
    <w:rsid w:val="00117C7F"/>
    <w:rsid w:val="001B5978"/>
    <w:rsid w:val="00317A73"/>
    <w:rsid w:val="00540B1F"/>
    <w:rsid w:val="006F7FFE"/>
    <w:rsid w:val="00853D28"/>
    <w:rsid w:val="00916902"/>
    <w:rsid w:val="00971B60"/>
    <w:rsid w:val="00AF1C42"/>
    <w:rsid w:val="00B35316"/>
    <w:rsid w:val="00C7097E"/>
    <w:rsid w:val="00C801DC"/>
    <w:rsid w:val="00DF2E02"/>
    <w:rsid w:val="00FD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6A1B2"/>
  <w14:defaultImageDpi w14:val="300"/>
  <w15:docId w15:val="{322376AC-72A0-4B9F-8D1E-E36BF7D3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16"/>
    <w:rPr>
      <w:color w:val="0000FF" w:themeColor="hyperlink"/>
      <w:u w:val="single"/>
    </w:rPr>
  </w:style>
  <w:style w:type="character" w:styleId="CommentReference">
    <w:name w:val="annotation reference"/>
    <w:basedOn w:val="DefaultParagraphFont"/>
    <w:uiPriority w:val="99"/>
    <w:semiHidden/>
    <w:unhideWhenUsed/>
    <w:rsid w:val="00DF2E02"/>
    <w:rPr>
      <w:sz w:val="16"/>
      <w:szCs w:val="16"/>
    </w:rPr>
  </w:style>
  <w:style w:type="paragraph" w:styleId="CommentText">
    <w:name w:val="annotation text"/>
    <w:basedOn w:val="Normal"/>
    <w:link w:val="CommentTextChar"/>
    <w:uiPriority w:val="99"/>
    <w:semiHidden/>
    <w:unhideWhenUsed/>
    <w:rsid w:val="00DF2E02"/>
    <w:rPr>
      <w:sz w:val="20"/>
      <w:szCs w:val="20"/>
    </w:rPr>
  </w:style>
  <w:style w:type="character" w:customStyle="1" w:styleId="CommentTextChar">
    <w:name w:val="Comment Text Char"/>
    <w:basedOn w:val="DefaultParagraphFont"/>
    <w:link w:val="CommentText"/>
    <w:uiPriority w:val="99"/>
    <w:semiHidden/>
    <w:rsid w:val="00DF2E02"/>
    <w:rPr>
      <w:sz w:val="20"/>
      <w:szCs w:val="20"/>
    </w:rPr>
  </w:style>
  <w:style w:type="paragraph" w:styleId="CommentSubject">
    <w:name w:val="annotation subject"/>
    <w:basedOn w:val="CommentText"/>
    <w:next w:val="CommentText"/>
    <w:link w:val="CommentSubjectChar"/>
    <w:uiPriority w:val="99"/>
    <w:semiHidden/>
    <w:unhideWhenUsed/>
    <w:rsid w:val="00DF2E02"/>
    <w:rPr>
      <w:b/>
      <w:bCs/>
    </w:rPr>
  </w:style>
  <w:style w:type="character" w:customStyle="1" w:styleId="CommentSubjectChar">
    <w:name w:val="Comment Subject Char"/>
    <w:basedOn w:val="CommentTextChar"/>
    <w:link w:val="CommentSubject"/>
    <w:uiPriority w:val="99"/>
    <w:semiHidden/>
    <w:rsid w:val="00DF2E02"/>
    <w:rPr>
      <w:b/>
      <w:bCs/>
      <w:sz w:val="20"/>
      <w:szCs w:val="20"/>
    </w:rPr>
  </w:style>
  <w:style w:type="paragraph" w:styleId="BalloonText">
    <w:name w:val="Balloon Text"/>
    <w:basedOn w:val="Normal"/>
    <w:link w:val="BalloonTextChar"/>
    <w:uiPriority w:val="99"/>
    <w:semiHidden/>
    <w:unhideWhenUsed/>
    <w:rsid w:val="00DF2E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E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vost.gwu.edu/files/downloads/Resources/Assignment-of-Credit-Hours_Final_Oc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Beil</dc:creator>
  <cp:keywords/>
  <dc:description/>
  <cp:lastModifiedBy>Beil, Cheryl</cp:lastModifiedBy>
  <cp:revision>4</cp:revision>
  <dcterms:created xsi:type="dcterms:W3CDTF">2023-06-22T16:10:00Z</dcterms:created>
  <dcterms:modified xsi:type="dcterms:W3CDTF">2023-06-22T16:20:00Z</dcterms:modified>
</cp:coreProperties>
</file>