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C297C" w:rsidRDefault="007C0C8B">
      <w:pPr>
        <w:pStyle w:val="Heading1"/>
        <w:spacing w:before="39"/>
        <w:ind w:left="2912" w:right="2891" w:firstLine="0"/>
        <w:jc w:val="center"/>
      </w:pPr>
      <w:r>
        <w:t>Academic Program Review</w:t>
      </w:r>
    </w:p>
    <w:p w:rsidR="00EC297C" w:rsidRDefault="007C0C8B">
      <w:pPr>
        <w:spacing w:before="1"/>
        <w:ind w:left="2906" w:right="2891"/>
        <w:jc w:val="center"/>
        <w:rPr>
          <w:b/>
          <w:sz w:val="26"/>
        </w:rPr>
      </w:pPr>
      <w:r>
        <w:rPr>
          <w:b/>
          <w:sz w:val="26"/>
        </w:rPr>
        <w:t>Guidelines for Conducting a Self-Study</w:t>
      </w:r>
    </w:p>
    <w:p w:rsidR="00EC297C" w:rsidRDefault="00EC297C">
      <w:pPr>
        <w:pStyle w:val="BodyText"/>
        <w:rPr>
          <w:b/>
          <w:sz w:val="26"/>
        </w:rPr>
      </w:pPr>
    </w:p>
    <w:p w:rsidR="00EC297C" w:rsidRDefault="007C0C8B">
      <w:pPr>
        <w:ind w:left="2913" w:right="2891"/>
        <w:jc w:val="center"/>
        <w:rPr>
          <w:b/>
          <w:sz w:val="20"/>
        </w:rPr>
      </w:pPr>
      <w:r>
        <w:rPr>
          <w:b/>
          <w:sz w:val="20"/>
        </w:rPr>
        <w:t>[Revised January 2014, online program revisions January 2018]</w:t>
      </w:r>
      <w:hyperlink r:id="rId7">
        <w:r>
          <w:rPr>
            <w:b/>
            <w:sz w:val="20"/>
          </w:rPr>
          <w:t xml:space="preserve"> </w:t>
        </w:r>
        <w:r>
          <w:rPr>
            <w:b/>
            <w:w w:val="95"/>
            <w:sz w:val="20"/>
          </w:rPr>
          <w:t>http://academicplanning.gwu.edu/academic-program-reviews</w:t>
        </w:r>
      </w:hyperlink>
    </w:p>
    <w:p w:rsidR="00EC297C" w:rsidRDefault="00EC297C">
      <w:pPr>
        <w:pStyle w:val="BodyText"/>
        <w:spacing w:before="12"/>
        <w:rPr>
          <w:b/>
          <w:sz w:val="21"/>
        </w:rPr>
      </w:pPr>
    </w:p>
    <w:p w:rsidR="00EC297C" w:rsidRDefault="007C0C8B">
      <w:pPr>
        <w:pStyle w:val="BodyText"/>
        <w:ind w:left="119" w:right="113"/>
      </w:pPr>
      <w:r>
        <w:t>The self-study is the vital initial element of the Academic Program Review (APR) process. It is intended to give department</w:t>
      </w:r>
      <w:r>
        <w:t>s and programs (“units” below) an opportunity to conduct a critical evaluation of their current status and activities, across all programs, certificates, and courses offered by the unit, regardless of modality or location of offering. These guidelines were</w:t>
      </w:r>
      <w:r>
        <w:t xml:space="preserve"> developed in order to establish a consistent framework for providing necessary information across the university. This will facilitate planning not only at the unit level, but at the school and university-wide levels as well.</w:t>
      </w:r>
    </w:p>
    <w:p w:rsidR="00EC297C" w:rsidRDefault="00EC297C">
      <w:pPr>
        <w:pStyle w:val="BodyText"/>
        <w:spacing w:before="11"/>
        <w:rPr>
          <w:sz w:val="21"/>
        </w:rPr>
      </w:pPr>
    </w:p>
    <w:p w:rsidR="00EC297C" w:rsidRDefault="007C0C8B">
      <w:pPr>
        <w:ind w:left="119" w:right="134"/>
      </w:pPr>
      <w:r>
        <w:rPr>
          <w:i/>
        </w:rPr>
        <w:t xml:space="preserve">The first two sections (I) </w:t>
      </w:r>
      <w:r>
        <w:rPr>
          <w:b/>
          <w:i/>
        </w:rPr>
        <w:t>A</w:t>
      </w:r>
      <w:r>
        <w:rPr>
          <w:b/>
          <w:i/>
        </w:rPr>
        <w:t xml:space="preserve">nalysis of Strengths and Areas for Improvement </w:t>
      </w:r>
      <w:r>
        <w:rPr>
          <w:i/>
        </w:rPr>
        <w:t>and (II</w:t>
      </w:r>
      <w:r>
        <w:rPr>
          <w:b/>
          <w:i/>
        </w:rPr>
        <w:t xml:space="preserve">) Five-Year Strategic Plan </w:t>
      </w:r>
      <w:r>
        <w:rPr>
          <w:i/>
        </w:rPr>
        <w:t xml:space="preserve">are by </w:t>
      </w:r>
      <w:r>
        <w:rPr>
          <w:i/>
          <w:spacing w:val="-3"/>
        </w:rPr>
        <w:t xml:space="preserve">far </w:t>
      </w:r>
      <w:r>
        <w:rPr>
          <w:i/>
        </w:rPr>
        <w:t xml:space="preserve">the most important. </w:t>
      </w:r>
      <w:r>
        <w:t xml:space="preserve">They provide the analytic information that will inform external and internal review teams, deans, and the Office of the Provost regarding those </w:t>
      </w:r>
      <w:r>
        <w:t xml:space="preserve">issues the unit considers of greatest importance or concern and how it intends to address them. But (perhaps counter-intuitively) these first two sections are actually completed at the </w:t>
      </w:r>
      <w:r>
        <w:rPr>
          <w:i/>
        </w:rPr>
        <w:t xml:space="preserve">end </w:t>
      </w:r>
      <w:r>
        <w:t xml:space="preserve">of the self-study process as their content is based on information </w:t>
      </w:r>
      <w:r>
        <w:t xml:space="preserve">generated in sections III-VII that follow. Sections I and II also allow for an assessment of how well the unit contributes to the goals of </w:t>
      </w:r>
      <w:r>
        <w:rPr>
          <w:i/>
        </w:rPr>
        <w:t>2021 Vision: The Strategic Plan for the Third Century of the George Washington</w:t>
      </w:r>
      <w:r>
        <w:rPr>
          <w:i/>
          <w:spacing w:val="-6"/>
        </w:rPr>
        <w:t xml:space="preserve"> </w:t>
      </w:r>
      <w:r>
        <w:rPr>
          <w:i/>
        </w:rPr>
        <w:t>University</w:t>
      </w:r>
      <w:r>
        <w:t>.</w:t>
      </w:r>
    </w:p>
    <w:p w:rsidR="00EC297C" w:rsidRDefault="00EC297C">
      <w:pPr>
        <w:pStyle w:val="BodyText"/>
        <w:spacing w:before="11"/>
        <w:rPr>
          <w:sz w:val="21"/>
        </w:rPr>
      </w:pPr>
    </w:p>
    <w:p w:rsidR="00EC297C" w:rsidRDefault="007C0C8B">
      <w:pPr>
        <w:pStyle w:val="BodyText"/>
        <w:ind w:left="119" w:right="87"/>
      </w:pPr>
      <w:r>
        <w:t>Questions regarding these guidelines may be directed to the appropriate dean’s offi</w:t>
      </w:r>
      <w:r>
        <w:t xml:space="preserve">ce or to the Associate Provost for Academic Planning and Assessment, Cheryl </w:t>
      </w:r>
      <w:proofErr w:type="spellStart"/>
      <w:r>
        <w:t>Beil</w:t>
      </w:r>
      <w:proofErr w:type="spellEnd"/>
      <w:r>
        <w:t xml:space="preserve">, at 4-6712, or </w:t>
      </w:r>
      <w:hyperlink r:id="rId8">
        <w:r>
          <w:rPr>
            <w:color w:val="0000FF"/>
            <w:u w:val="single" w:color="0000FF"/>
          </w:rPr>
          <w:t>cbeil@gwu.edu</w:t>
        </w:r>
        <w:r>
          <w:t xml:space="preserve">. </w:t>
        </w:r>
      </w:hyperlink>
    </w:p>
    <w:p w:rsidR="00EC297C" w:rsidRDefault="00EC297C">
      <w:pPr>
        <w:pStyle w:val="BodyText"/>
        <w:spacing w:before="5"/>
        <w:rPr>
          <w:sz w:val="17"/>
        </w:rPr>
      </w:pPr>
    </w:p>
    <w:p w:rsidR="00EC297C" w:rsidRDefault="007C0C8B">
      <w:pPr>
        <w:pStyle w:val="BodyText"/>
        <w:spacing w:before="56"/>
        <w:ind w:left="120" w:right="302"/>
      </w:pPr>
      <w:r>
        <w:t>How units conduct their self-study is left largely to the discretion of deans and unit faculty. In preparing their final self- study report, however, all units should follow these guidelines, using the main headings provided below. Upon completion, th</w:t>
      </w:r>
      <w:r>
        <w:t xml:space="preserve">e self-study report should be submitted, via </w:t>
      </w:r>
      <w:r w:rsidR="001706DF">
        <w:t>email</w:t>
      </w:r>
      <w:r>
        <w:t xml:space="preserve">, to both your dean and to the </w:t>
      </w:r>
      <w:hyperlink r:id="rId9" w:history="1">
        <w:r w:rsidRPr="001706DF">
          <w:rPr>
            <w:rStyle w:val="Hyperlink"/>
          </w:rPr>
          <w:t>Office of the Associate Provost for Academic Planning and Assessment</w:t>
        </w:r>
      </w:hyperlink>
      <w:r>
        <w:t>.</w:t>
      </w:r>
    </w:p>
    <w:p w:rsidR="00EC297C" w:rsidRDefault="00EC297C">
      <w:pPr>
        <w:pStyle w:val="BodyText"/>
        <w:spacing w:before="1"/>
      </w:pPr>
    </w:p>
    <w:p w:rsidR="00EC297C" w:rsidRDefault="007C0C8B">
      <w:pPr>
        <w:pStyle w:val="Heading1"/>
        <w:ind w:left="120" w:firstLine="0"/>
      </w:pPr>
      <w:r>
        <w:t>Self- Study Main Sections</w:t>
      </w:r>
    </w:p>
    <w:p w:rsidR="00EC297C" w:rsidRDefault="007C0C8B">
      <w:pPr>
        <w:pStyle w:val="ListParagraph"/>
        <w:numPr>
          <w:ilvl w:val="0"/>
          <w:numId w:val="8"/>
        </w:numPr>
        <w:tabs>
          <w:tab w:val="left" w:pos="839"/>
          <w:tab w:val="left" w:pos="841"/>
        </w:tabs>
        <w:ind w:hanging="542"/>
      </w:pPr>
      <w:r>
        <w:t>Analysis of Strengths and Areas for</w:t>
      </w:r>
      <w:r>
        <w:rPr>
          <w:spacing w:val="-5"/>
        </w:rPr>
        <w:t xml:space="preserve"> </w:t>
      </w:r>
      <w:r>
        <w:t>Improvement</w:t>
      </w:r>
    </w:p>
    <w:p w:rsidR="00EC297C" w:rsidRDefault="007C0C8B">
      <w:pPr>
        <w:pStyle w:val="ListParagraph"/>
        <w:numPr>
          <w:ilvl w:val="0"/>
          <w:numId w:val="8"/>
        </w:numPr>
        <w:tabs>
          <w:tab w:val="left" w:pos="840"/>
          <w:tab w:val="left" w:pos="841"/>
        </w:tabs>
        <w:spacing w:before="1"/>
      </w:pPr>
      <w:r>
        <w:t>Five-Year Strategic</w:t>
      </w:r>
      <w:r>
        <w:rPr>
          <w:spacing w:val="-3"/>
        </w:rPr>
        <w:t xml:space="preserve"> </w:t>
      </w:r>
      <w:r>
        <w:t>Plan</w:t>
      </w:r>
    </w:p>
    <w:p w:rsidR="00EC297C" w:rsidRDefault="007C0C8B">
      <w:pPr>
        <w:pStyle w:val="ListParagraph"/>
        <w:numPr>
          <w:ilvl w:val="0"/>
          <w:numId w:val="8"/>
        </w:numPr>
        <w:tabs>
          <w:tab w:val="left" w:pos="839"/>
          <w:tab w:val="left" w:pos="841"/>
        </w:tabs>
        <w:spacing w:line="268" w:lineRule="exact"/>
        <w:ind w:hanging="542"/>
      </w:pPr>
      <w:r>
        <w:t>Mission</w:t>
      </w:r>
      <w:r>
        <w:rPr>
          <w:spacing w:val="-4"/>
        </w:rPr>
        <w:t xml:space="preserve"> </w:t>
      </w:r>
      <w:r>
        <w:t>Statement</w:t>
      </w:r>
    </w:p>
    <w:p w:rsidR="00EC297C" w:rsidRDefault="007C0C8B">
      <w:pPr>
        <w:pStyle w:val="ListParagraph"/>
        <w:numPr>
          <w:ilvl w:val="0"/>
          <w:numId w:val="8"/>
        </w:numPr>
        <w:tabs>
          <w:tab w:val="left" w:pos="840"/>
          <w:tab w:val="left" w:pos="841"/>
        </w:tabs>
        <w:spacing w:line="268" w:lineRule="exact"/>
      </w:pPr>
      <w:r>
        <w:t>Faculty</w:t>
      </w:r>
    </w:p>
    <w:p w:rsidR="00EC297C" w:rsidRDefault="007C0C8B">
      <w:pPr>
        <w:pStyle w:val="ListParagraph"/>
        <w:numPr>
          <w:ilvl w:val="0"/>
          <w:numId w:val="8"/>
        </w:numPr>
        <w:tabs>
          <w:tab w:val="left" w:pos="840"/>
          <w:tab w:val="left" w:pos="841"/>
        </w:tabs>
      </w:pPr>
      <w:r>
        <w:t>Curriculum and</w:t>
      </w:r>
      <w:r>
        <w:rPr>
          <w:spacing w:val="-1"/>
        </w:rPr>
        <w:t xml:space="preserve"> </w:t>
      </w:r>
      <w:r>
        <w:t>Assessment</w:t>
      </w:r>
    </w:p>
    <w:p w:rsidR="00EC297C" w:rsidRDefault="007C0C8B">
      <w:pPr>
        <w:pStyle w:val="ListParagraph"/>
        <w:numPr>
          <w:ilvl w:val="0"/>
          <w:numId w:val="8"/>
        </w:numPr>
        <w:tabs>
          <w:tab w:val="left" w:pos="840"/>
          <w:tab w:val="left" w:pos="841"/>
        </w:tabs>
      </w:pPr>
      <w:r>
        <w:t>Enrollment</w:t>
      </w:r>
      <w:r>
        <w:rPr>
          <w:spacing w:val="-3"/>
        </w:rPr>
        <w:t xml:space="preserve"> </w:t>
      </w:r>
      <w:r>
        <w:t>Trends</w:t>
      </w:r>
    </w:p>
    <w:p w:rsidR="00EC297C" w:rsidRDefault="007C0C8B">
      <w:pPr>
        <w:pStyle w:val="ListParagraph"/>
        <w:numPr>
          <w:ilvl w:val="0"/>
          <w:numId w:val="8"/>
        </w:numPr>
        <w:tabs>
          <w:tab w:val="left" w:pos="840"/>
          <w:tab w:val="left" w:pos="841"/>
        </w:tabs>
      </w:pPr>
      <w:r>
        <w:t>Scholarly/Creative</w:t>
      </w:r>
      <w:r>
        <w:rPr>
          <w:spacing w:val="-3"/>
        </w:rPr>
        <w:t xml:space="preserve"> </w:t>
      </w:r>
      <w:r>
        <w:t>Productivity</w:t>
      </w:r>
    </w:p>
    <w:p w:rsidR="00EC297C" w:rsidRDefault="007C0C8B">
      <w:pPr>
        <w:pStyle w:val="ListParagraph"/>
        <w:numPr>
          <w:ilvl w:val="0"/>
          <w:numId w:val="8"/>
        </w:numPr>
        <w:tabs>
          <w:tab w:val="left" w:pos="841"/>
        </w:tabs>
      </w:pPr>
      <w:r>
        <w:t>Supporting</w:t>
      </w:r>
      <w:r>
        <w:rPr>
          <w:spacing w:val="-2"/>
        </w:rPr>
        <w:t xml:space="preserve"> </w:t>
      </w:r>
      <w:r>
        <w:t>Materials:</w:t>
      </w:r>
    </w:p>
    <w:p w:rsidR="00EC297C" w:rsidRDefault="007C0C8B">
      <w:pPr>
        <w:pStyle w:val="ListParagraph"/>
        <w:numPr>
          <w:ilvl w:val="1"/>
          <w:numId w:val="8"/>
        </w:numPr>
        <w:tabs>
          <w:tab w:val="left" w:pos="1380"/>
          <w:tab w:val="left" w:pos="1381"/>
        </w:tabs>
        <w:spacing w:before="1"/>
        <w:ind w:hanging="361"/>
      </w:pPr>
      <w:r>
        <w:t>Facilities</w:t>
      </w:r>
    </w:p>
    <w:p w:rsidR="00EC297C" w:rsidRDefault="007C0C8B">
      <w:pPr>
        <w:pStyle w:val="ListParagraph"/>
        <w:numPr>
          <w:ilvl w:val="1"/>
          <w:numId w:val="8"/>
        </w:numPr>
        <w:tabs>
          <w:tab w:val="left" w:pos="1380"/>
          <w:tab w:val="left" w:pos="1381"/>
        </w:tabs>
        <w:ind w:hanging="361"/>
      </w:pPr>
      <w:r>
        <w:t>University and school</w:t>
      </w:r>
      <w:r>
        <w:rPr>
          <w:spacing w:val="-1"/>
        </w:rPr>
        <w:t xml:space="preserve"> </w:t>
      </w:r>
      <w:r>
        <w:t>service</w:t>
      </w:r>
    </w:p>
    <w:p w:rsidR="00EC297C" w:rsidRDefault="007C0C8B">
      <w:pPr>
        <w:pStyle w:val="ListParagraph"/>
        <w:numPr>
          <w:ilvl w:val="1"/>
          <w:numId w:val="8"/>
        </w:numPr>
        <w:tabs>
          <w:tab w:val="left" w:pos="1380"/>
          <w:tab w:val="left" w:pos="1381"/>
        </w:tabs>
        <w:ind w:hanging="361"/>
      </w:pPr>
      <w:r>
        <w:t>Other pertinent information</w:t>
      </w:r>
    </w:p>
    <w:p w:rsidR="00EC297C" w:rsidRDefault="00EC297C">
      <w:pPr>
        <w:sectPr w:rsidR="00EC297C">
          <w:footerReference w:type="default" r:id="rId10"/>
          <w:type w:val="continuous"/>
          <w:pgSz w:w="12240" w:h="15840"/>
          <w:pgMar w:top="680" w:right="620" w:bottom="1460" w:left="600" w:header="720" w:footer="1274" w:gutter="0"/>
          <w:pgNumType w:start="1"/>
          <w:cols w:space="720"/>
        </w:sectPr>
      </w:pPr>
    </w:p>
    <w:p w:rsidR="00EC297C" w:rsidRDefault="007C0C8B">
      <w:pPr>
        <w:spacing w:before="19"/>
        <w:ind w:left="2909" w:right="2891"/>
        <w:jc w:val="center"/>
        <w:rPr>
          <w:b/>
          <w:sz w:val="28"/>
        </w:rPr>
      </w:pPr>
      <w:r>
        <w:rPr>
          <w:b/>
          <w:sz w:val="28"/>
        </w:rPr>
        <w:lastRenderedPageBreak/>
        <w:t>Guidelines for Conducting an APR Self-Study</w:t>
      </w:r>
    </w:p>
    <w:p w:rsidR="00EC297C" w:rsidRDefault="00EC297C">
      <w:pPr>
        <w:pStyle w:val="BodyText"/>
        <w:spacing w:before="11"/>
        <w:rPr>
          <w:b/>
          <w:sz w:val="21"/>
        </w:rPr>
      </w:pPr>
    </w:p>
    <w:p w:rsidR="00EC297C" w:rsidRDefault="007C0C8B">
      <w:pPr>
        <w:pStyle w:val="Heading1"/>
        <w:numPr>
          <w:ilvl w:val="0"/>
          <w:numId w:val="7"/>
        </w:numPr>
        <w:tabs>
          <w:tab w:val="left" w:pos="288"/>
        </w:tabs>
      </w:pPr>
      <w:r>
        <w:t>ANALYSIS OF STRENGTHS AND AREAS FOR</w:t>
      </w:r>
      <w:r>
        <w:rPr>
          <w:spacing w:val="-8"/>
        </w:rPr>
        <w:t xml:space="preserve"> </w:t>
      </w:r>
      <w:r>
        <w:t>IMPROVEMENT</w:t>
      </w:r>
    </w:p>
    <w:p w:rsidR="00EC297C" w:rsidRDefault="00EC297C">
      <w:pPr>
        <w:pStyle w:val="BodyText"/>
        <w:spacing w:before="1"/>
        <w:rPr>
          <w:b/>
        </w:rPr>
      </w:pPr>
    </w:p>
    <w:p w:rsidR="00EC297C" w:rsidRDefault="007C0C8B">
      <w:pPr>
        <w:ind w:left="119" w:right="354"/>
      </w:pPr>
      <w:r>
        <w:t>This section, one of the two most important in the unit’s self-study, should include highlights of the evaluation of all goals for student lea</w:t>
      </w:r>
      <w:r>
        <w:t xml:space="preserve">rning, faculty scholarly/creative productivity, and service to the discipline, the University and the community as applicable. </w:t>
      </w:r>
      <w:r>
        <w:rPr>
          <w:i/>
        </w:rPr>
        <w:t xml:space="preserve">Discuss specific strengths, immediate and future opportunities and challenges, and areas for potential improvement. </w:t>
      </w:r>
      <w:r>
        <w:t>The evaluatio</w:t>
      </w:r>
      <w:r>
        <w:t>n should consider any trends in the data and factors that may account for those trends. Most important, it should be honest.</w:t>
      </w:r>
    </w:p>
    <w:p w:rsidR="00EC297C" w:rsidRDefault="00EC297C">
      <w:pPr>
        <w:pStyle w:val="BodyText"/>
        <w:spacing w:before="10"/>
        <w:rPr>
          <w:sz w:val="21"/>
        </w:rPr>
      </w:pPr>
    </w:p>
    <w:p w:rsidR="00EC297C" w:rsidRDefault="007C0C8B">
      <w:pPr>
        <w:pStyle w:val="Heading1"/>
        <w:numPr>
          <w:ilvl w:val="0"/>
          <w:numId w:val="7"/>
        </w:numPr>
        <w:tabs>
          <w:tab w:val="left" w:pos="348"/>
        </w:tabs>
        <w:spacing w:before="1"/>
        <w:ind w:left="347" w:hanging="229"/>
      </w:pPr>
      <w:r>
        <w:t>FIVE-YEAR STRATEGIC</w:t>
      </w:r>
      <w:r>
        <w:rPr>
          <w:spacing w:val="1"/>
        </w:rPr>
        <w:t xml:space="preserve"> </w:t>
      </w:r>
      <w:r>
        <w:t>PLAN</w:t>
      </w:r>
    </w:p>
    <w:p w:rsidR="00EC297C" w:rsidRDefault="00EC297C">
      <w:pPr>
        <w:pStyle w:val="BodyText"/>
        <w:rPr>
          <w:b/>
        </w:rPr>
      </w:pPr>
    </w:p>
    <w:p w:rsidR="00EC297C" w:rsidRDefault="007C0C8B">
      <w:pPr>
        <w:pStyle w:val="BodyText"/>
        <w:ind w:left="119" w:right="124"/>
      </w:pPr>
      <w:r>
        <w:t xml:space="preserve">This other very important section should lay out the unit’s plans for the next five years for developing its strengths, meeting challenges and opportunities, and addressing the areas identified for improvement. It should include a </w:t>
      </w:r>
      <w:r>
        <w:rPr>
          <w:b/>
        </w:rPr>
        <w:t xml:space="preserve">prioritized </w:t>
      </w:r>
      <w:r>
        <w:t>list of issue</w:t>
      </w:r>
      <w:r>
        <w:t>s/problems to be addressed. These plans should correspond to the university’s strategic initiatives whenever possible. (A copy of the strategic plan and related goals may be found at: https://provost.gwu.edu/strategic- plan.)</w:t>
      </w:r>
    </w:p>
    <w:p w:rsidR="00EC297C" w:rsidRDefault="007C0C8B">
      <w:pPr>
        <w:pStyle w:val="BodyText"/>
        <w:spacing w:before="1" w:line="268" w:lineRule="exact"/>
        <w:ind w:left="119"/>
      </w:pPr>
      <w:r>
        <w:t xml:space="preserve">For </w:t>
      </w:r>
      <w:r>
        <w:rPr>
          <w:b/>
        </w:rPr>
        <w:t xml:space="preserve">each </w:t>
      </w:r>
      <w:r>
        <w:t>issue/problem identif</w:t>
      </w:r>
      <w:r>
        <w:t>ied for improvement, please provide the following:</w:t>
      </w:r>
    </w:p>
    <w:p w:rsidR="00EC297C" w:rsidRDefault="007C0C8B">
      <w:pPr>
        <w:pStyle w:val="ListParagraph"/>
        <w:numPr>
          <w:ilvl w:val="1"/>
          <w:numId w:val="7"/>
        </w:numPr>
        <w:tabs>
          <w:tab w:val="left" w:pos="839"/>
          <w:tab w:val="left" w:pos="840"/>
        </w:tabs>
        <w:spacing w:line="279" w:lineRule="exact"/>
      </w:pPr>
      <w:r>
        <w:t>Specific goals and</w:t>
      </w:r>
      <w:r>
        <w:rPr>
          <w:spacing w:val="-4"/>
        </w:rPr>
        <w:t xml:space="preserve"> </w:t>
      </w:r>
      <w:r>
        <w:t>objectives;</w:t>
      </w:r>
    </w:p>
    <w:p w:rsidR="00EC297C" w:rsidRDefault="007C0C8B">
      <w:pPr>
        <w:pStyle w:val="ListParagraph"/>
        <w:numPr>
          <w:ilvl w:val="1"/>
          <w:numId w:val="7"/>
        </w:numPr>
        <w:tabs>
          <w:tab w:val="left" w:pos="839"/>
          <w:tab w:val="left" w:pos="840"/>
        </w:tabs>
      </w:pPr>
      <w:r>
        <w:t>Actions to be taken in order to achieve the stated</w:t>
      </w:r>
      <w:r>
        <w:rPr>
          <w:spacing w:val="-10"/>
        </w:rPr>
        <w:t xml:space="preserve"> </w:t>
      </w:r>
      <w:r>
        <w:t>goals;</w:t>
      </w:r>
    </w:p>
    <w:p w:rsidR="00EC297C" w:rsidRDefault="007C0C8B">
      <w:pPr>
        <w:pStyle w:val="ListParagraph"/>
        <w:numPr>
          <w:ilvl w:val="1"/>
          <w:numId w:val="7"/>
        </w:numPr>
        <w:tabs>
          <w:tab w:val="left" w:pos="839"/>
          <w:tab w:val="left" w:pos="840"/>
        </w:tabs>
        <w:spacing w:before="1"/>
      </w:pPr>
      <w:r>
        <w:t>A schedule for implementation of the actions;</w:t>
      </w:r>
      <w:r>
        <w:rPr>
          <w:spacing w:val="-6"/>
        </w:rPr>
        <w:t xml:space="preserve"> </w:t>
      </w:r>
      <w:r>
        <w:t>and</w:t>
      </w:r>
    </w:p>
    <w:p w:rsidR="00EC297C" w:rsidRDefault="007C0C8B">
      <w:pPr>
        <w:pStyle w:val="ListParagraph"/>
        <w:numPr>
          <w:ilvl w:val="1"/>
          <w:numId w:val="7"/>
        </w:numPr>
        <w:tabs>
          <w:tab w:val="left" w:pos="839"/>
          <w:tab w:val="left" w:pos="840"/>
        </w:tabs>
        <w:spacing w:before="1"/>
      </w:pPr>
      <w:r>
        <w:t>Measures of effectiveness for each of the</w:t>
      </w:r>
      <w:r>
        <w:rPr>
          <w:spacing w:val="-8"/>
        </w:rPr>
        <w:t xml:space="preserve"> </w:t>
      </w:r>
      <w:r>
        <w:t>actions.</w:t>
      </w:r>
    </w:p>
    <w:p w:rsidR="00EC297C" w:rsidRDefault="00EC297C">
      <w:pPr>
        <w:pStyle w:val="BodyText"/>
      </w:pPr>
    </w:p>
    <w:p w:rsidR="00EC297C" w:rsidRDefault="007C0C8B">
      <w:pPr>
        <w:pStyle w:val="Heading1"/>
        <w:numPr>
          <w:ilvl w:val="0"/>
          <w:numId w:val="7"/>
        </w:numPr>
        <w:tabs>
          <w:tab w:val="left" w:pos="409"/>
        </w:tabs>
        <w:ind w:left="408" w:hanging="290"/>
      </w:pPr>
      <w:r>
        <w:t>MISSION</w:t>
      </w:r>
      <w:r>
        <w:rPr>
          <w:spacing w:val="-2"/>
        </w:rPr>
        <w:t xml:space="preserve"> </w:t>
      </w:r>
      <w:r>
        <w:t>STATEM</w:t>
      </w:r>
      <w:r>
        <w:t>ENT</w:t>
      </w:r>
    </w:p>
    <w:p w:rsidR="00EC297C" w:rsidRDefault="00EC297C">
      <w:pPr>
        <w:pStyle w:val="BodyText"/>
        <w:spacing w:before="10"/>
        <w:rPr>
          <w:b/>
          <w:sz w:val="21"/>
        </w:rPr>
      </w:pPr>
    </w:p>
    <w:p w:rsidR="00EC297C" w:rsidRDefault="007C0C8B">
      <w:pPr>
        <w:pStyle w:val="BodyText"/>
        <w:ind w:left="119" w:right="679"/>
      </w:pPr>
      <w:r>
        <w:t>Provide the unit’s mission statement. The self-study is a good time to reconsider (or develop, if necessary) mission statements.</w:t>
      </w:r>
    </w:p>
    <w:p w:rsidR="00EC297C" w:rsidRDefault="00EC297C">
      <w:pPr>
        <w:pStyle w:val="BodyText"/>
      </w:pPr>
    </w:p>
    <w:p w:rsidR="00EC297C" w:rsidRDefault="007C0C8B">
      <w:pPr>
        <w:spacing w:before="1"/>
        <w:ind w:left="119"/>
        <w:rPr>
          <w:i/>
        </w:rPr>
      </w:pPr>
      <w:r>
        <w:rPr>
          <w:i/>
        </w:rPr>
        <w:t>Questions to consider for a mission statement:</w:t>
      </w:r>
    </w:p>
    <w:p w:rsidR="00EC297C" w:rsidRDefault="007C0C8B">
      <w:pPr>
        <w:pStyle w:val="ListParagraph"/>
        <w:numPr>
          <w:ilvl w:val="1"/>
          <w:numId w:val="7"/>
        </w:numPr>
        <w:tabs>
          <w:tab w:val="left" w:pos="839"/>
          <w:tab w:val="left" w:pos="840"/>
        </w:tabs>
      </w:pPr>
      <w:r>
        <w:rPr>
          <w:b/>
        </w:rPr>
        <w:t xml:space="preserve">Unit’s purpose: </w:t>
      </w:r>
      <w:r>
        <w:t>a statement of purpose and how departmental activities ali</w:t>
      </w:r>
      <w:r>
        <w:t>gn with its</w:t>
      </w:r>
      <w:r>
        <w:rPr>
          <w:spacing w:val="-19"/>
        </w:rPr>
        <w:t xml:space="preserve"> </w:t>
      </w:r>
      <w:r>
        <w:t>mission.</w:t>
      </w:r>
    </w:p>
    <w:p w:rsidR="00EC297C" w:rsidRDefault="007C0C8B">
      <w:pPr>
        <w:pStyle w:val="ListParagraph"/>
        <w:numPr>
          <w:ilvl w:val="1"/>
          <w:numId w:val="7"/>
        </w:numPr>
        <w:tabs>
          <w:tab w:val="left" w:pos="839"/>
          <w:tab w:val="left" w:pos="840"/>
        </w:tabs>
        <w:spacing w:before="1"/>
        <w:ind w:right="318"/>
      </w:pPr>
      <w:r>
        <w:rPr>
          <w:b/>
        </w:rPr>
        <w:t>Relationship to your school’s mission</w:t>
      </w:r>
      <w:r>
        <w:t>: a statement of the unit’s contributions to the mission of your school(s). How does the unit contribute to school goals and advance its strategic</w:t>
      </w:r>
      <w:r>
        <w:rPr>
          <w:spacing w:val="-6"/>
        </w:rPr>
        <w:t xml:space="preserve"> </w:t>
      </w:r>
      <w:r>
        <w:t>plan?</w:t>
      </w:r>
    </w:p>
    <w:p w:rsidR="00EC297C" w:rsidRDefault="007C0C8B">
      <w:pPr>
        <w:pStyle w:val="ListParagraph"/>
        <w:numPr>
          <w:ilvl w:val="1"/>
          <w:numId w:val="7"/>
        </w:numPr>
        <w:tabs>
          <w:tab w:val="left" w:pos="839"/>
          <w:tab w:val="left" w:pos="841"/>
        </w:tabs>
        <w:spacing w:line="279" w:lineRule="exact"/>
        <w:ind w:left="840" w:hanging="362"/>
      </w:pPr>
      <w:r>
        <w:rPr>
          <w:b/>
        </w:rPr>
        <w:t>Relationship to the University’s strategic plan</w:t>
      </w:r>
      <w:r>
        <w:t>: how does the program contribute to GW’s strategic</w:t>
      </w:r>
      <w:r>
        <w:rPr>
          <w:spacing w:val="-19"/>
        </w:rPr>
        <w:t xml:space="preserve"> </w:t>
      </w:r>
      <w:r>
        <w:t>plan?</w:t>
      </w:r>
    </w:p>
    <w:p w:rsidR="00EC297C" w:rsidRDefault="007C0C8B">
      <w:pPr>
        <w:pStyle w:val="ListParagraph"/>
        <w:numPr>
          <w:ilvl w:val="1"/>
          <w:numId w:val="7"/>
        </w:numPr>
        <w:tabs>
          <w:tab w:val="left" w:pos="840"/>
          <w:tab w:val="left" w:pos="841"/>
        </w:tabs>
        <w:ind w:left="840"/>
      </w:pPr>
      <w:r>
        <w:rPr>
          <w:b/>
        </w:rPr>
        <w:t>Doctoral Programs</w:t>
      </w:r>
      <w:r>
        <w:t>: Provide a well-defined mission and</w:t>
      </w:r>
      <w:r>
        <w:rPr>
          <w:spacing w:val="-8"/>
        </w:rPr>
        <w:t xml:space="preserve"> </w:t>
      </w:r>
      <w:r>
        <w:t>focus.</w:t>
      </w:r>
    </w:p>
    <w:p w:rsidR="00EC297C" w:rsidRDefault="00EC297C">
      <w:pPr>
        <w:pStyle w:val="BodyText"/>
        <w:spacing w:before="1"/>
      </w:pPr>
    </w:p>
    <w:p w:rsidR="00EC297C" w:rsidRDefault="007C0C8B">
      <w:pPr>
        <w:pStyle w:val="Heading1"/>
        <w:numPr>
          <w:ilvl w:val="0"/>
          <w:numId w:val="7"/>
        </w:numPr>
        <w:tabs>
          <w:tab w:val="left" w:pos="421"/>
        </w:tabs>
        <w:ind w:left="420" w:hanging="302"/>
      </w:pPr>
      <w:r>
        <w:t>FACULTY</w:t>
      </w:r>
    </w:p>
    <w:p w:rsidR="00EC297C" w:rsidRDefault="00EC297C">
      <w:pPr>
        <w:pStyle w:val="BodyText"/>
        <w:rPr>
          <w:b/>
        </w:rPr>
      </w:pPr>
    </w:p>
    <w:p w:rsidR="00EC297C" w:rsidRDefault="007C0C8B">
      <w:pPr>
        <w:pStyle w:val="ListParagraph"/>
        <w:numPr>
          <w:ilvl w:val="0"/>
          <w:numId w:val="6"/>
        </w:numPr>
        <w:tabs>
          <w:tab w:val="left" w:pos="481"/>
        </w:tabs>
        <w:spacing w:line="268" w:lineRule="exact"/>
        <w:ind w:hanging="362"/>
        <w:rPr>
          <w:b/>
        </w:rPr>
      </w:pPr>
      <w:r>
        <w:rPr>
          <w:b/>
        </w:rPr>
        <w:t>Full-Time Faculty</w:t>
      </w:r>
      <w:r>
        <w:rPr>
          <w:b/>
          <w:spacing w:val="-1"/>
        </w:rPr>
        <w:t xml:space="preserve"> </w:t>
      </w:r>
      <w:r>
        <w:rPr>
          <w:b/>
        </w:rPr>
        <w:t>Profile</w:t>
      </w:r>
    </w:p>
    <w:p w:rsidR="00EC297C" w:rsidRDefault="007C0C8B">
      <w:pPr>
        <w:pStyle w:val="ListParagraph"/>
        <w:numPr>
          <w:ilvl w:val="1"/>
          <w:numId w:val="6"/>
        </w:numPr>
        <w:tabs>
          <w:tab w:val="left" w:pos="839"/>
          <w:tab w:val="left" w:pos="840"/>
        </w:tabs>
        <w:ind w:right="125"/>
      </w:pPr>
      <w:r>
        <w:t xml:space="preserve">List all full-time faculty by rank and tenure status, </w:t>
      </w:r>
      <w:r>
        <w:t>including those on contract. Indicate which of the faculty were hired in the past five</w:t>
      </w:r>
      <w:r>
        <w:rPr>
          <w:spacing w:val="-3"/>
        </w:rPr>
        <w:t xml:space="preserve"> </w:t>
      </w:r>
      <w:r>
        <w:t>years.</w:t>
      </w:r>
    </w:p>
    <w:p w:rsidR="00EC297C" w:rsidRDefault="007C0C8B">
      <w:pPr>
        <w:pStyle w:val="ListParagraph"/>
        <w:numPr>
          <w:ilvl w:val="1"/>
          <w:numId w:val="6"/>
        </w:numPr>
        <w:tabs>
          <w:tab w:val="left" w:pos="839"/>
          <w:tab w:val="left" w:pos="841"/>
        </w:tabs>
        <w:ind w:left="840" w:hanging="362"/>
      </w:pPr>
      <w:r>
        <w:t>Describe your experience in retaining existing faculty and recruiting new</w:t>
      </w:r>
      <w:r>
        <w:rPr>
          <w:spacing w:val="-13"/>
        </w:rPr>
        <w:t xml:space="preserve"> </w:t>
      </w:r>
      <w:r>
        <w:t>faculty.</w:t>
      </w:r>
    </w:p>
    <w:p w:rsidR="00EC297C" w:rsidRDefault="007C0C8B">
      <w:pPr>
        <w:pStyle w:val="ListParagraph"/>
        <w:numPr>
          <w:ilvl w:val="1"/>
          <w:numId w:val="6"/>
        </w:numPr>
        <w:tabs>
          <w:tab w:val="left" w:pos="840"/>
          <w:tab w:val="left" w:pos="841"/>
        </w:tabs>
        <w:spacing w:before="1"/>
        <w:ind w:left="840"/>
      </w:pPr>
      <w:r>
        <w:t>What anticipated faculty changes and hoped-for new hires are projected over the next five</w:t>
      </w:r>
      <w:r>
        <w:rPr>
          <w:spacing w:val="-16"/>
        </w:rPr>
        <w:t xml:space="preserve"> </w:t>
      </w:r>
      <w:r>
        <w:t>years?</w:t>
      </w:r>
    </w:p>
    <w:p w:rsidR="00EC297C" w:rsidRDefault="007C0C8B">
      <w:pPr>
        <w:pStyle w:val="ListParagraph"/>
        <w:numPr>
          <w:ilvl w:val="1"/>
          <w:numId w:val="6"/>
        </w:numPr>
        <w:tabs>
          <w:tab w:val="left" w:pos="839"/>
          <w:tab w:val="left" w:pos="841"/>
        </w:tabs>
        <w:ind w:left="840" w:hanging="362"/>
      </w:pPr>
      <w:r>
        <w:t>Describe the unit’s goal for achieving faculty gender, racial, and ethnic</w:t>
      </w:r>
      <w:r>
        <w:rPr>
          <w:spacing w:val="-10"/>
        </w:rPr>
        <w:t xml:space="preserve"> </w:t>
      </w:r>
      <w:r>
        <w:t>diversity</w:t>
      </w:r>
    </w:p>
    <w:p w:rsidR="00EC297C" w:rsidRDefault="00EC297C">
      <w:pPr>
        <w:pStyle w:val="BodyText"/>
        <w:spacing w:before="10"/>
        <w:rPr>
          <w:sz w:val="21"/>
        </w:rPr>
      </w:pPr>
    </w:p>
    <w:p w:rsidR="00EC297C" w:rsidRDefault="007C0C8B">
      <w:pPr>
        <w:pStyle w:val="Heading1"/>
        <w:numPr>
          <w:ilvl w:val="0"/>
          <w:numId w:val="6"/>
        </w:numPr>
        <w:tabs>
          <w:tab w:val="left" w:pos="480"/>
        </w:tabs>
        <w:ind w:left="479"/>
      </w:pPr>
      <w:r>
        <w:t>Part-Time Faculty</w:t>
      </w:r>
      <w:r>
        <w:rPr>
          <w:spacing w:val="-1"/>
        </w:rPr>
        <w:t xml:space="preserve"> </w:t>
      </w:r>
      <w:r>
        <w:t>Profile</w:t>
      </w:r>
    </w:p>
    <w:p w:rsidR="00EC297C" w:rsidRDefault="007C0C8B">
      <w:pPr>
        <w:pStyle w:val="ListParagraph"/>
        <w:numPr>
          <w:ilvl w:val="1"/>
          <w:numId w:val="6"/>
        </w:numPr>
        <w:tabs>
          <w:tab w:val="left" w:pos="839"/>
          <w:tab w:val="left" w:pos="841"/>
        </w:tabs>
        <w:spacing w:before="1"/>
        <w:ind w:left="840" w:hanging="362"/>
      </w:pPr>
      <w:r>
        <w:t>Discuss your unit’s reliance on part-time and/or contract (as opposed to tenured or tenure-track)</w:t>
      </w:r>
      <w:r>
        <w:rPr>
          <w:spacing w:val="-24"/>
        </w:rPr>
        <w:t xml:space="preserve"> </w:t>
      </w:r>
      <w:r>
        <w:t>faculty.</w:t>
      </w:r>
    </w:p>
    <w:p w:rsidR="00EC297C" w:rsidRDefault="007C0C8B">
      <w:pPr>
        <w:pStyle w:val="ListParagraph"/>
        <w:numPr>
          <w:ilvl w:val="1"/>
          <w:numId w:val="6"/>
        </w:numPr>
        <w:tabs>
          <w:tab w:val="left" w:pos="839"/>
          <w:tab w:val="left" w:pos="840"/>
        </w:tabs>
        <w:spacing w:before="1"/>
        <w:ind w:right="616" w:hanging="360"/>
      </w:pPr>
      <w:r>
        <w:t>What percentage of your face-to-face and online courses are taught by full-time and part-time faculty each semester (including</w:t>
      </w:r>
      <w:r>
        <w:rPr>
          <w:spacing w:val="-2"/>
        </w:rPr>
        <w:t xml:space="preserve"> </w:t>
      </w:r>
      <w:r>
        <w:t>summers)?</w:t>
      </w:r>
    </w:p>
    <w:p w:rsidR="00EC297C" w:rsidRDefault="007C0C8B">
      <w:pPr>
        <w:pStyle w:val="ListParagraph"/>
        <w:numPr>
          <w:ilvl w:val="1"/>
          <w:numId w:val="6"/>
        </w:numPr>
        <w:tabs>
          <w:tab w:val="left" w:pos="839"/>
          <w:tab w:val="left" w:pos="840"/>
        </w:tabs>
      </w:pPr>
      <w:r>
        <w:t>If part-time</w:t>
      </w:r>
      <w:r>
        <w:t xml:space="preserve"> faculty are teaching doctoral-level courses, what are their</w:t>
      </w:r>
      <w:r>
        <w:rPr>
          <w:spacing w:val="-5"/>
        </w:rPr>
        <w:t xml:space="preserve"> </w:t>
      </w:r>
      <w:r>
        <w:t>qualifications?</w:t>
      </w:r>
    </w:p>
    <w:p w:rsidR="00EC297C" w:rsidRDefault="00EC297C">
      <w:pPr>
        <w:sectPr w:rsidR="00EC297C">
          <w:pgSz w:w="12240" w:h="15840"/>
          <w:pgMar w:top="700" w:right="620" w:bottom="1460" w:left="600" w:header="0" w:footer="1274" w:gutter="0"/>
          <w:cols w:space="720"/>
        </w:sectPr>
      </w:pPr>
    </w:p>
    <w:p w:rsidR="00EC297C" w:rsidRDefault="007C0C8B">
      <w:pPr>
        <w:pStyle w:val="Heading1"/>
        <w:numPr>
          <w:ilvl w:val="0"/>
          <w:numId w:val="6"/>
        </w:numPr>
        <w:tabs>
          <w:tab w:val="left" w:pos="480"/>
        </w:tabs>
        <w:spacing w:before="28"/>
        <w:ind w:left="479"/>
      </w:pPr>
      <w:r>
        <w:lastRenderedPageBreak/>
        <w:t>Faculty</w:t>
      </w:r>
      <w:r>
        <w:rPr>
          <w:spacing w:val="-2"/>
        </w:rPr>
        <w:t xml:space="preserve"> </w:t>
      </w:r>
      <w:r>
        <w:t>Productivity</w:t>
      </w:r>
    </w:p>
    <w:p w:rsidR="00EC297C" w:rsidRDefault="007C0C8B">
      <w:pPr>
        <w:pStyle w:val="BodyText"/>
        <w:ind w:left="119" w:right="145"/>
      </w:pPr>
      <w:r>
        <w:t>When relevant, attach data from unit annual reports to provide the following data (some of this will be in available from unit annual reports</w:t>
      </w:r>
      <w:r w:rsidR="001706DF">
        <w:t xml:space="preserve"> </w:t>
      </w:r>
      <w:r>
        <w:t>or Literati).</w:t>
      </w:r>
    </w:p>
    <w:p w:rsidR="001706DF" w:rsidRDefault="001706DF">
      <w:pPr>
        <w:pStyle w:val="BodyText"/>
        <w:ind w:left="119" w:right="145"/>
      </w:pPr>
    </w:p>
    <w:p w:rsidR="00EC297C" w:rsidRDefault="007C0C8B">
      <w:pPr>
        <w:pStyle w:val="ListParagraph"/>
        <w:numPr>
          <w:ilvl w:val="1"/>
          <w:numId w:val="6"/>
        </w:numPr>
        <w:tabs>
          <w:tab w:val="left" w:pos="840"/>
          <w:tab w:val="left" w:pos="841"/>
        </w:tabs>
        <w:spacing w:line="279" w:lineRule="exact"/>
        <w:ind w:left="840"/>
      </w:pPr>
      <w:r>
        <w:t>List publications and creative works for past five years (see also</w:t>
      </w:r>
      <w:r>
        <w:rPr>
          <w:spacing w:val="-8"/>
        </w:rPr>
        <w:t xml:space="preserve"> </w:t>
      </w:r>
      <w:r>
        <w:t>VII).</w:t>
      </w:r>
    </w:p>
    <w:p w:rsidR="00EC297C" w:rsidRDefault="007C0C8B">
      <w:pPr>
        <w:pStyle w:val="ListParagraph"/>
        <w:numPr>
          <w:ilvl w:val="1"/>
          <w:numId w:val="6"/>
        </w:numPr>
        <w:tabs>
          <w:tab w:val="left" w:pos="839"/>
          <w:tab w:val="left" w:pos="840"/>
        </w:tabs>
        <w:ind w:left="840"/>
      </w:pPr>
      <w:r>
        <w:t>List external funding sought and received for past five</w:t>
      </w:r>
      <w:r>
        <w:rPr>
          <w:spacing w:val="-11"/>
        </w:rPr>
        <w:t xml:space="preserve"> </w:t>
      </w:r>
      <w:r>
        <w:t>years.</w:t>
      </w:r>
    </w:p>
    <w:p w:rsidR="00EC297C" w:rsidRDefault="007C0C8B">
      <w:pPr>
        <w:pStyle w:val="ListParagraph"/>
        <w:numPr>
          <w:ilvl w:val="1"/>
          <w:numId w:val="6"/>
        </w:numPr>
        <w:tabs>
          <w:tab w:val="left" w:pos="839"/>
          <w:tab w:val="left" w:pos="840"/>
        </w:tabs>
        <w:spacing w:before="1"/>
        <w:ind w:left="840"/>
      </w:pPr>
      <w:r>
        <w:t>List professional activities for past five</w:t>
      </w:r>
      <w:r>
        <w:rPr>
          <w:spacing w:val="-1"/>
        </w:rPr>
        <w:t xml:space="preserve"> </w:t>
      </w:r>
      <w:r>
        <w:t>years.</w:t>
      </w:r>
    </w:p>
    <w:p w:rsidR="00EC297C" w:rsidRDefault="00EC297C">
      <w:pPr>
        <w:pStyle w:val="BodyText"/>
      </w:pPr>
    </w:p>
    <w:p w:rsidR="00EC297C" w:rsidRDefault="007C0C8B">
      <w:pPr>
        <w:pStyle w:val="Heading1"/>
        <w:numPr>
          <w:ilvl w:val="0"/>
          <w:numId w:val="7"/>
        </w:numPr>
        <w:tabs>
          <w:tab w:val="left" w:pos="360"/>
        </w:tabs>
        <w:ind w:left="359" w:hanging="241"/>
      </w:pPr>
      <w:r>
        <w:t>CURRICULAR DEVELOPMENT AND ASSESSMENT OF STUDENT</w:t>
      </w:r>
      <w:r>
        <w:rPr>
          <w:spacing w:val="-9"/>
        </w:rPr>
        <w:t xml:space="preserve"> </w:t>
      </w:r>
      <w:r>
        <w:t>LEARNING</w:t>
      </w:r>
    </w:p>
    <w:p w:rsidR="00EC297C" w:rsidRDefault="00EC297C">
      <w:pPr>
        <w:pStyle w:val="BodyText"/>
        <w:spacing w:before="11"/>
        <w:rPr>
          <w:b/>
          <w:sz w:val="21"/>
        </w:rPr>
      </w:pPr>
    </w:p>
    <w:p w:rsidR="00EC297C" w:rsidRDefault="007C0C8B">
      <w:pPr>
        <w:pStyle w:val="BodyText"/>
        <w:ind w:left="119" w:right="130"/>
      </w:pPr>
      <w:r>
        <w:t xml:space="preserve">In this section, review all undergraduate majors, master, certificate, and doctoral degree programs for which your unit is responsible. If a program is offered in more than one location or using different modalities, evaluate each location and modality of </w:t>
      </w:r>
      <w:r>
        <w:t>that program separately, as specifics of the curriculum and indicators of quality may differ across locations and modalities.</w:t>
      </w:r>
    </w:p>
    <w:p w:rsidR="00EC297C" w:rsidRDefault="00EC297C">
      <w:pPr>
        <w:pStyle w:val="BodyText"/>
      </w:pPr>
    </w:p>
    <w:p w:rsidR="00EC297C" w:rsidRDefault="007C0C8B">
      <w:pPr>
        <w:pStyle w:val="Heading1"/>
        <w:numPr>
          <w:ilvl w:val="0"/>
          <w:numId w:val="5"/>
        </w:numPr>
        <w:tabs>
          <w:tab w:val="left" w:pos="481"/>
        </w:tabs>
        <w:spacing w:before="1"/>
        <w:ind w:hanging="362"/>
      </w:pPr>
      <w:r>
        <w:t>List of</w:t>
      </w:r>
      <w:r>
        <w:rPr>
          <w:spacing w:val="-3"/>
        </w:rPr>
        <w:t xml:space="preserve"> </w:t>
      </w:r>
      <w:r>
        <w:t>Programs</w:t>
      </w:r>
    </w:p>
    <w:p w:rsidR="00EC297C" w:rsidRDefault="007C0C8B">
      <w:pPr>
        <w:pStyle w:val="BodyText"/>
        <w:ind w:left="119" w:right="331"/>
      </w:pPr>
      <w:r>
        <w:rPr>
          <w:i/>
        </w:rPr>
        <w:t xml:space="preserve">First, list ALL programs currently offered by the unit </w:t>
      </w:r>
      <w:r>
        <w:t>(e.g., undergraduate majors and minors, double majors, in</w:t>
      </w:r>
      <w:r>
        <w:t>terdisciplinary majors and minors; combined bachelor/</w:t>
      </w:r>
      <w:proofErr w:type="gramStart"/>
      <w:r>
        <w:t>master</w:t>
      </w:r>
      <w:proofErr w:type="gramEnd"/>
      <w:r>
        <w:t xml:space="preserve"> degree programs or other dual or joint programs; and master, doctoral, certificate program, and other degree programs). Indicate whether the program is offered predominantly in a face-to-face or o</w:t>
      </w:r>
      <w:r>
        <w:t>nline format. For undergraduate offerings, include any special academic programs supported by the unit (e.g., academic/residential programs, summer institutes, study abroad). For doctoral programs, include and define concentrations, and list faculty associ</w:t>
      </w:r>
      <w:r>
        <w:t>ated with each.</w:t>
      </w:r>
    </w:p>
    <w:p w:rsidR="00EC297C" w:rsidRDefault="00EC297C">
      <w:pPr>
        <w:pStyle w:val="BodyText"/>
        <w:spacing w:before="11"/>
        <w:rPr>
          <w:sz w:val="21"/>
        </w:rPr>
      </w:pPr>
    </w:p>
    <w:p w:rsidR="00EC297C" w:rsidRDefault="007C0C8B">
      <w:pPr>
        <w:pStyle w:val="Heading1"/>
        <w:numPr>
          <w:ilvl w:val="0"/>
          <w:numId w:val="5"/>
        </w:numPr>
        <w:tabs>
          <w:tab w:val="left" w:pos="479"/>
        </w:tabs>
        <w:ind w:left="478"/>
      </w:pPr>
      <w:r>
        <w:t>Curriculum Development and</w:t>
      </w:r>
      <w:r>
        <w:rPr>
          <w:spacing w:val="-1"/>
        </w:rPr>
        <w:t xml:space="preserve"> </w:t>
      </w:r>
      <w:r>
        <w:t>Relevance</w:t>
      </w:r>
    </w:p>
    <w:p w:rsidR="00EC297C" w:rsidRDefault="007C0C8B">
      <w:pPr>
        <w:ind w:left="118"/>
        <w:rPr>
          <w:i/>
        </w:rPr>
      </w:pPr>
      <w:r>
        <w:rPr>
          <w:i/>
        </w:rPr>
        <w:t>Questions to consider:</w:t>
      </w:r>
    </w:p>
    <w:p w:rsidR="00EC297C" w:rsidRDefault="007C0C8B">
      <w:pPr>
        <w:pStyle w:val="ListParagraph"/>
        <w:numPr>
          <w:ilvl w:val="1"/>
          <w:numId w:val="5"/>
        </w:numPr>
        <w:tabs>
          <w:tab w:val="left" w:pos="838"/>
          <w:tab w:val="left" w:pos="839"/>
        </w:tabs>
        <w:spacing w:before="1"/>
        <w:ind w:right="366"/>
      </w:pPr>
      <w:r>
        <w:t xml:space="preserve">As your discipline, the external environment, and unit resources have changed during the past five years, </w:t>
      </w:r>
      <w:r>
        <w:rPr>
          <w:spacing w:val="-2"/>
        </w:rPr>
        <w:t xml:space="preserve">how </w:t>
      </w:r>
      <w:r>
        <w:t>has the unit responded to new challenges and new</w:t>
      </w:r>
      <w:r>
        <w:rPr>
          <w:spacing w:val="-6"/>
        </w:rPr>
        <w:t xml:space="preserve"> </w:t>
      </w:r>
      <w:r>
        <w:t>opportunities?</w:t>
      </w:r>
    </w:p>
    <w:p w:rsidR="00EC297C" w:rsidRDefault="007C0C8B">
      <w:pPr>
        <w:pStyle w:val="ListParagraph"/>
        <w:numPr>
          <w:ilvl w:val="1"/>
          <w:numId w:val="5"/>
        </w:numPr>
        <w:tabs>
          <w:tab w:val="left" w:pos="839"/>
          <w:tab w:val="left" w:pos="840"/>
        </w:tabs>
        <w:spacing w:line="279" w:lineRule="exact"/>
        <w:ind w:left="839" w:hanging="362"/>
      </w:pPr>
      <w:r>
        <w:t>What changes, such as offering programs off-campus or online, have been put in</w:t>
      </w:r>
      <w:r>
        <w:rPr>
          <w:spacing w:val="-16"/>
        </w:rPr>
        <w:t xml:space="preserve"> </w:t>
      </w:r>
      <w:r>
        <w:t>pla</w:t>
      </w:r>
      <w:r>
        <w:t>ce?</w:t>
      </w:r>
    </w:p>
    <w:p w:rsidR="00EC297C" w:rsidRDefault="007C0C8B">
      <w:pPr>
        <w:pStyle w:val="ListParagraph"/>
        <w:numPr>
          <w:ilvl w:val="1"/>
          <w:numId w:val="5"/>
        </w:numPr>
        <w:tabs>
          <w:tab w:val="left" w:pos="839"/>
          <w:tab w:val="left" w:pos="840"/>
        </w:tabs>
        <w:ind w:left="839" w:right="312"/>
      </w:pPr>
      <w:r>
        <w:t>(For online courses) Describe the technical and staff support available for the creation of online courses. Are instructional</w:t>
      </w:r>
      <w:r>
        <w:rPr>
          <w:spacing w:val="-3"/>
        </w:rPr>
        <w:t xml:space="preserve"> </w:t>
      </w:r>
      <w:proofErr w:type="gramStart"/>
      <w:r>
        <w:t>designers</w:t>
      </w:r>
      <w:proofErr w:type="gramEnd"/>
      <w:r>
        <w:rPr>
          <w:spacing w:val="-2"/>
        </w:rPr>
        <w:t xml:space="preserve"> </w:t>
      </w:r>
      <w:r>
        <w:t>part</w:t>
      </w:r>
      <w:r>
        <w:rPr>
          <w:spacing w:val="-5"/>
        </w:rPr>
        <w:t xml:space="preserve"> </w:t>
      </w:r>
      <w:r>
        <w:t>of</w:t>
      </w:r>
      <w:r>
        <w:rPr>
          <w:spacing w:val="-5"/>
        </w:rPr>
        <w:t xml:space="preserve"> </w:t>
      </w:r>
      <w:r>
        <w:t>the</w:t>
      </w:r>
      <w:r>
        <w:rPr>
          <w:spacing w:val="-2"/>
        </w:rPr>
        <w:t xml:space="preserve"> </w:t>
      </w:r>
      <w:r>
        <w:t>process</w:t>
      </w:r>
      <w:r>
        <w:rPr>
          <w:spacing w:val="-4"/>
        </w:rPr>
        <w:t xml:space="preserve"> </w:t>
      </w:r>
      <w:r>
        <w:t>or</w:t>
      </w:r>
      <w:r>
        <w:rPr>
          <w:spacing w:val="-4"/>
        </w:rPr>
        <w:t xml:space="preserve"> </w:t>
      </w:r>
      <w:r>
        <w:t>other</w:t>
      </w:r>
      <w:r>
        <w:rPr>
          <w:spacing w:val="-3"/>
        </w:rPr>
        <w:t xml:space="preserve"> </w:t>
      </w:r>
      <w:r>
        <w:t>assistance</w:t>
      </w:r>
      <w:r>
        <w:rPr>
          <w:spacing w:val="-1"/>
        </w:rPr>
        <w:t xml:space="preserve"> </w:t>
      </w:r>
      <w:r>
        <w:t>available</w:t>
      </w:r>
      <w:r>
        <w:rPr>
          <w:spacing w:val="-3"/>
        </w:rPr>
        <w:t xml:space="preserve"> </w:t>
      </w:r>
      <w:r>
        <w:t>for</w:t>
      </w:r>
      <w:r>
        <w:rPr>
          <w:spacing w:val="-2"/>
        </w:rPr>
        <w:t xml:space="preserve"> </w:t>
      </w:r>
      <w:r>
        <w:t>pedagogical</w:t>
      </w:r>
      <w:r>
        <w:rPr>
          <w:spacing w:val="-3"/>
        </w:rPr>
        <w:t xml:space="preserve"> </w:t>
      </w:r>
      <w:r>
        <w:t>and</w:t>
      </w:r>
      <w:r>
        <w:rPr>
          <w:spacing w:val="-3"/>
        </w:rPr>
        <w:t xml:space="preserve"> </w:t>
      </w:r>
      <w:r>
        <w:t>technical</w:t>
      </w:r>
      <w:r>
        <w:rPr>
          <w:spacing w:val="-3"/>
        </w:rPr>
        <w:t xml:space="preserve"> </w:t>
      </w:r>
      <w:r>
        <w:t>support?</w:t>
      </w:r>
    </w:p>
    <w:p w:rsidR="00EC297C" w:rsidRDefault="007C0C8B">
      <w:pPr>
        <w:pStyle w:val="ListParagraph"/>
        <w:numPr>
          <w:ilvl w:val="1"/>
          <w:numId w:val="5"/>
        </w:numPr>
        <w:tabs>
          <w:tab w:val="left" w:pos="839"/>
          <w:tab w:val="left" w:pos="840"/>
        </w:tabs>
        <w:spacing w:before="1"/>
        <w:ind w:left="839" w:right="1164" w:hanging="360"/>
      </w:pPr>
      <w:r>
        <w:t xml:space="preserve">What review process (e.g., </w:t>
      </w:r>
      <w:r>
        <w:t>Quality Matters) is in place (or used) to determine if the course meets the department’s academic</w:t>
      </w:r>
      <w:r>
        <w:rPr>
          <w:spacing w:val="-1"/>
        </w:rPr>
        <w:t xml:space="preserve"> </w:t>
      </w:r>
      <w:r>
        <w:t>standards.</w:t>
      </w:r>
    </w:p>
    <w:p w:rsidR="00EC297C" w:rsidRDefault="007C0C8B">
      <w:pPr>
        <w:pStyle w:val="ListParagraph"/>
        <w:numPr>
          <w:ilvl w:val="1"/>
          <w:numId w:val="5"/>
        </w:numPr>
        <w:tabs>
          <w:tab w:val="left" w:pos="839"/>
          <w:tab w:val="left" w:pos="840"/>
        </w:tabs>
        <w:spacing w:before="3" w:line="237" w:lineRule="auto"/>
        <w:ind w:left="839" w:right="280"/>
      </w:pPr>
      <w:r>
        <w:t>Does the curriculum reflect best practices in your discipline and adequately prepare students to succeed at the next career or educational</w:t>
      </w:r>
      <w:r>
        <w:rPr>
          <w:spacing w:val="-6"/>
        </w:rPr>
        <w:t xml:space="preserve"> </w:t>
      </w:r>
      <w:r>
        <w:t>step?</w:t>
      </w:r>
    </w:p>
    <w:p w:rsidR="00EC297C" w:rsidRDefault="007C0C8B">
      <w:pPr>
        <w:pStyle w:val="ListParagraph"/>
        <w:numPr>
          <w:ilvl w:val="1"/>
          <w:numId w:val="5"/>
        </w:numPr>
        <w:tabs>
          <w:tab w:val="left" w:pos="839"/>
          <w:tab w:val="left" w:pos="840"/>
        </w:tabs>
        <w:spacing w:before="2"/>
        <w:ind w:left="839" w:right="541"/>
      </w:pPr>
      <w:r>
        <w:t>During the past five years, what significant curriculum changes have been planned and implemented to stay abrea</w:t>
      </w:r>
      <w:r>
        <w:t>st of the</w:t>
      </w:r>
      <w:r>
        <w:rPr>
          <w:spacing w:val="-2"/>
        </w:rPr>
        <w:t xml:space="preserve"> </w:t>
      </w:r>
      <w:r>
        <w:t>discipline?</w:t>
      </w:r>
    </w:p>
    <w:p w:rsidR="00EC297C" w:rsidRDefault="007C0C8B">
      <w:pPr>
        <w:pStyle w:val="ListParagraph"/>
        <w:numPr>
          <w:ilvl w:val="1"/>
          <w:numId w:val="5"/>
        </w:numPr>
        <w:tabs>
          <w:tab w:val="left" w:pos="839"/>
          <w:tab w:val="left" w:pos="840"/>
        </w:tabs>
        <w:ind w:left="839"/>
      </w:pPr>
      <w:r>
        <w:t>What changes are planned or underway to support the university’s strategic</w:t>
      </w:r>
      <w:r>
        <w:rPr>
          <w:spacing w:val="-12"/>
        </w:rPr>
        <w:t xml:space="preserve"> </w:t>
      </w:r>
      <w:r>
        <w:t>initiatives?</w:t>
      </w:r>
    </w:p>
    <w:p w:rsidR="00EC297C" w:rsidRDefault="007C0C8B">
      <w:pPr>
        <w:pStyle w:val="ListParagraph"/>
        <w:numPr>
          <w:ilvl w:val="1"/>
          <w:numId w:val="5"/>
        </w:numPr>
        <w:tabs>
          <w:tab w:val="left" w:pos="839"/>
          <w:tab w:val="left" w:pos="840"/>
        </w:tabs>
        <w:spacing w:before="1"/>
        <w:ind w:left="839" w:right="692"/>
      </w:pPr>
      <w:r>
        <w:t>What changes have occurred in degree requirements, courses offered, internships, or other elements that define the learning expectations and exper</w:t>
      </w:r>
      <w:r>
        <w:t>iences of students in each</w:t>
      </w:r>
      <w:r>
        <w:rPr>
          <w:spacing w:val="-10"/>
        </w:rPr>
        <w:t xml:space="preserve"> </w:t>
      </w:r>
      <w:r>
        <w:t>program?</w:t>
      </w:r>
    </w:p>
    <w:p w:rsidR="00EC297C" w:rsidRDefault="007C0C8B">
      <w:pPr>
        <w:pStyle w:val="ListParagraph"/>
        <w:numPr>
          <w:ilvl w:val="1"/>
          <w:numId w:val="5"/>
        </w:numPr>
        <w:tabs>
          <w:tab w:val="left" w:pos="839"/>
          <w:tab w:val="left" w:pos="840"/>
        </w:tabs>
        <w:spacing w:line="279" w:lineRule="exact"/>
        <w:ind w:left="840"/>
      </w:pPr>
      <w:r>
        <w:t>What career path expectations does the doctoral program have for its graduates upon earning their</w:t>
      </w:r>
      <w:r>
        <w:rPr>
          <w:spacing w:val="-26"/>
        </w:rPr>
        <w:t xml:space="preserve"> </w:t>
      </w:r>
      <w:r>
        <w:t>degrees?</w:t>
      </w:r>
    </w:p>
    <w:p w:rsidR="00EC297C" w:rsidRDefault="007C0C8B">
      <w:pPr>
        <w:pStyle w:val="ListParagraph"/>
        <w:numPr>
          <w:ilvl w:val="1"/>
          <w:numId w:val="5"/>
        </w:numPr>
        <w:tabs>
          <w:tab w:val="left" w:pos="839"/>
          <w:tab w:val="left" w:pos="840"/>
        </w:tabs>
        <w:spacing w:before="1"/>
        <w:ind w:left="840" w:right="652"/>
      </w:pPr>
      <w:r>
        <w:t>How have you used measures such as student surveys, course evaluations, alumni placement, alumni satisfaction, al</w:t>
      </w:r>
      <w:r>
        <w:t>umni gifts, employer ratings, intern supervisor ratings, and student research and conference presentations to review and inform the</w:t>
      </w:r>
      <w:r>
        <w:rPr>
          <w:spacing w:val="-6"/>
        </w:rPr>
        <w:t xml:space="preserve"> </w:t>
      </w:r>
      <w:r>
        <w:t>curriculum?</w:t>
      </w:r>
    </w:p>
    <w:p w:rsidR="00EC297C" w:rsidRDefault="00EC297C">
      <w:pPr>
        <w:pStyle w:val="BodyText"/>
      </w:pPr>
    </w:p>
    <w:p w:rsidR="00EC297C" w:rsidRDefault="007C0C8B">
      <w:pPr>
        <w:pStyle w:val="Heading1"/>
        <w:numPr>
          <w:ilvl w:val="0"/>
          <w:numId w:val="5"/>
        </w:numPr>
        <w:tabs>
          <w:tab w:val="left" w:pos="480"/>
        </w:tabs>
        <w:spacing w:line="268" w:lineRule="exact"/>
        <w:ind w:left="479"/>
      </w:pPr>
      <w:r>
        <w:t>Assessment of Student</w:t>
      </w:r>
      <w:r>
        <w:rPr>
          <w:spacing w:val="-3"/>
        </w:rPr>
        <w:t xml:space="preserve"> </w:t>
      </w:r>
      <w:r>
        <w:t>Learning</w:t>
      </w:r>
    </w:p>
    <w:p w:rsidR="00EC297C" w:rsidRDefault="007C0C8B">
      <w:pPr>
        <w:pStyle w:val="BodyText"/>
        <w:ind w:left="119" w:right="219"/>
      </w:pPr>
      <w:r>
        <w:t>Assessment of student learning is an essential tool for advancing GW’s commitment to achieve academic excellence in teaching and to provide outstanding learning experiences for its students. How well students have mastered the knowledge, analytic skills, a</w:t>
      </w:r>
      <w:r>
        <w:t>nd tools set forth in each degree program’s learning outcomes serves as the key measure of how successfully the degree program contributes to these overall university goals. Moreover, a large component of</w:t>
      </w:r>
    </w:p>
    <w:p w:rsidR="00EC297C" w:rsidRDefault="00EC297C">
      <w:pPr>
        <w:sectPr w:rsidR="00EC297C">
          <w:footerReference w:type="default" r:id="rId11"/>
          <w:pgSz w:w="12240" w:h="15840"/>
          <w:pgMar w:top="960" w:right="620" w:bottom="920" w:left="600" w:header="0" w:footer="724" w:gutter="0"/>
          <w:pgNumType w:start="3"/>
          <w:cols w:space="720"/>
        </w:sectPr>
      </w:pPr>
    </w:p>
    <w:p w:rsidR="00EC297C" w:rsidRDefault="007C0C8B">
      <w:pPr>
        <w:pStyle w:val="BodyText"/>
        <w:spacing w:before="39"/>
        <w:ind w:left="120" w:right="690"/>
        <w:jc w:val="both"/>
      </w:pPr>
      <w:r>
        <w:lastRenderedPageBreak/>
        <w:t>GW’s reaccreditation by Middle States is based on implementation of a “comprehensive, organized, and sustained process for the assessment of student learning outcomes, including evidence that assessment results are used for improvement</w:t>
      </w:r>
      <w:r>
        <w:rPr>
          <w:vertAlign w:val="superscript"/>
        </w:rPr>
        <w:t>1</w:t>
      </w:r>
      <w:r>
        <w:t>.”</w:t>
      </w:r>
    </w:p>
    <w:p w:rsidR="00EC297C" w:rsidRDefault="00EC297C">
      <w:pPr>
        <w:pStyle w:val="BodyText"/>
        <w:spacing w:before="11"/>
        <w:rPr>
          <w:sz w:val="21"/>
        </w:rPr>
      </w:pPr>
    </w:p>
    <w:p w:rsidR="00EC297C" w:rsidRDefault="007C0C8B">
      <w:pPr>
        <w:pStyle w:val="Heading1"/>
        <w:ind w:left="120" w:firstLine="0"/>
      </w:pPr>
      <w:r>
        <w:t>Assess student l</w:t>
      </w:r>
      <w:r>
        <w:t>earning</w:t>
      </w:r>
    </w:p>
    <w:p w:rsidR="00EC297C" w:rsidRDefault="007C0C8B">
      <w:pPr>
        <w:pStyle w:val="BodyText"/>
        <w:ind w:left="120" w:right="229"/>
      </w:pPr>
      <w:r>
        <w:t>Units should use their past five years of annual assessments of student learning as the foundation for this section. Separate assessments should be included for those programs offered in a face-to-face setting and those offered online.</w:t>
      </w:r>
    </w:p>
    <w:p w:rsidR="00EC297C" w:rsidRDefault="007C0C8B">
      <w:pPr>
        <w:pStyle w:val="ListParagraph"/>
        <w:numPr>
          <w:ilvl w:val="1"/>
          <w:numId w:val="5"/>
        </w:numPr>
        <w:tabs>
          <w:tab w:val="left" w:pos="839"/>
          <w:tab w:val="left" w:pos="841"/>
        </w:tabs>
        <w:spacing w:before="1"/>
        <w:ind w:left="839" w:right="959" w:hanging="360"/>
      </w:pPr>
      <w:r>
        <w:t>Provide a li</w:t>
      </w:r>
      <w:r>
        <w:t>st of each degree program’s major learning goals or outcomes. Note any changes in learning outcomes that have been made over the past five</w:t>
      </w:r>
      <w:r>
        <w:rPr>
          <w:spacing w:val="-8"/>
        </w:rPr>
        <w:t xml:space="preserve"> </w:t>
      </w:r>
      <w:r>
        <w:t>years.</w:t>
      </w:r>
    </w:p>
    <w:p w:rsidR="00EC297C" w:rsidRDefault="007C0C8B">
      <w:pPr>
        <w:pStyle w:val="ListParagraph"/>
        <w:numPr>
          <w:ilvl w:val="1"/>
          <w:numId w:val="5"/>
        </w:numPr>
        <w:tabs>
          <w:tab w:val="left" w:pos="839"/>
          <w:tab w:val="left" w:pos="841"/>
        </w:tabs>
        <w:ind w:left="840" w:right="234"/>
      </w:pPr>
      <w:r>
        <w:t>Summarize and review how well students have achieved the learning goals, outcomes, objectives and/or competenc</w:t>
      </w:r>
      <w:r>
        <w:t>ies defined by each degree program on its own or in accordance with its professional accreditation group</w:t>
      </w:r>
      <w:r>
        <w:rPr>
          <w:spacing w:val="-3"/>
        </w:rPr>
        <w:t xml:space="preserve"> </w:t>
      </w:r>
      <w:r>
        <w:t>and</w:t>
      </w:r>
      <w:r>
        <w:rPr>
          <w:spacing w:val="-3"/>
        </w:rPr>
        <w:t xml:space="preserve"> </w:t>
      </w:r>
      <w:r>
        <w:t>any changes</w:t>
      </w:r>
      <w:r>
        <w:rPr>
          <w:spacing w:val="-4"/>
        </w:rPr>
        <w:t xml:space="preserve"> </w:t>
      </w:r>
      <w:r>
        <w:t>made in</w:t>
      </w:r>
      <w:r>
        <w:rPr>
          <w:spacing w:val="-3"/>
        </w:rPr>
        <w:t xml:space="preserve"> </w:t>
      </w:r>
      <w:r>
        <w:t>response</w:t>
      </w:r>
      <w:r>
        <w:rPr>
          <w:spacing w:val="-3"/>
        </w:rPr>
        <w:t xml:space="preserve"> </w:t>
      </w:r>
      <w:r>
        <w:t>to</w:t>
      </w:r>
      <w:r>
        <w:rPr>
          <w:spacing w:val="-3"/>
        </w:rPr>
        <w:t xml:space="preserve"> </w:t>
      </w:r>
      <w:r>
        <w:t>each</w:t>
      </w:r>
      <w:r>
        <w:rPr>
          <w:spacing w:val="-4"/>
        </w:rPr>
        <w:t xml:space="preserve"> </w:t>
      </w:r>
      <w:r>
        <w:t>year’s</w:t>
      </w:r>
      <w:r>
        <w:rPr>
          <w:spacing w:val="-2"/>
        </w:rPr>
        <w:t xml:space="preserve"> </w:t>
      </w:r>
      <w:r>
        <w:t>findings.</w:t>
      </w:r>
      <w:r>
        <w:rPr>
          <w:spacing w:val="-2"/>
        </w:rPr>
        <w:t xml:space="preserve"> </w:t>
      </w:r>
      <w:r>
        <w:t>(The number</w:t>
      </w:r>
      <w:r>
        <w:rPr>
          <w:spacing w:val="-4"/>
        </w:rPr>
        <w:t xml:space="preserve"> </w:t>
      </w:r>
      <w:r>
        <w:t>of</w:t>
      </w:r>
      <w:r>
        <w:rPr>
          <w:spacing w:val="-1"/>
        </w:rPr>
        <w:t xml:space="preserve"> </w:t>
      </w:r>
      <w:r>
        <w:t>learning</w:t>
      </w:r>
      <w:r>
        <w:rPr>
          <w:spacing w:val="-3"/>
        </w:rPr>
        <w:t xml:space="preserve"> </w:t>
      </w:r>
      <w:r>
        <w:t>outcomes</w:t>
      </w:r>
      <w:r>
        <w:rPr>
          <w:spacing w:val="-3"/>
        </w:rPr>
        <w:t xml:space="preserve"> </w:t>
      </w:r>
      <w:r>
        <w:t>may</w:t>
      </w:r>
      <w:r>
        <w:rPr>
          <w:spacing w:val="-1"/>
        </w:rPr>
        <w:t xml:space="preserve"> </w:t>
      </w:r>
      <w:r>
        <w:t>range from as few as three to as many as 12-15 depending</w:t>
      </w:r>
      <w:r>
        <w:t xml:space="preserve"> on accrediting agency requirements.) Is student achievement (measured by the assessment of learning outcomes) consistent across</w:t>
      </w:r>
      <w:r>
        <w:rPr>
          <w:spacing w:val="-15"/>
        </w:rPr>
        <w:t xml:space="preserve"> </w:t>
      </w:r>
      <w:r>
        <w:t>modalities?</w:t>
      </w:r>
    </w:p>
    <w:p w:rsidR="00EC297C" w:rsidRDefault="007C0C8B">
      <w:pPr>
        <w:pStyle w:val="ListParagraph"/>
        <w:numPr>
          <w:ilvl w:val="1"/>
          <w:numId w:val="5"/>
        </w:numPr>
        <w:tabs>
          <w:tab w:val="left" w:pos="841"/>
        </w:tabs>
        <w:ind w:left="840" w:right="360"/>
        <w:jc w:val="both"/>
      </w:pPr>
      <w:r>
        <w:t>Reflect</w:t>
      </w:r>
      <w:r>
        <w:rPr>
          <w:spacing w:val="-1"/>
        </w:rPr>
        <w:t xml:space="preserve"> </w:t>
      </w:r>
      <w:r>
        <w:t>on</w:t>
      </w:r>
      <w:r>
        <w:rPr>
          <w:spacing w:val="-4"/>
        </w:rPr>
        <w:t xml:space="preserve"> </w:t>
      </w:r>
      <w:r>
        <w:t>the</w:t>
      </w:r>
      <w:r>
        <w:rPr>
          <w:spacing w:val="-1"/>
        </w:rPr>
        <w:t xml:space="preserve"> </w:t>
      </w:r>
      <w:r>
        <w:t>past five</w:t>
      </w:r>
      <w:r>
        <w:rPr>
          <w:spacing w:val="-3"/>
        </w:rPr>
        <w:t xml:space="preserve"> </w:t>
      </w:r>
      <w:r>
        <w:t>years’</w:t>
      </w:r>
      <w:r>
        <w:rPr>
          <w:spacing w:val="-2"/>
        </w:rPr>
        <w:t xml:space="preserve"> </w:t>
      </w:r>
      <w:r>
        <w:t>annual</w:t>
      </w:r>
      <w:r>
        <w:rPr>
          <w:spacing w:val="-1"/>
        </w:rPr>
        <w:t xml:space="preserve"> </w:t>
      </w:r>
      <w:r>
        <w:t>reviews</w:t>
      </w:r>
      <w:r>
        <w:rPr>
          <w:spacing w:val="-3"/>
        </w:rPr>
        <w:t xml:space="preserve"> </w:t>
      </w:r>
      <w:r>
        <w:t>of</w:t>
      </w:r>
      <w:r>
        <w:rPr>
          <w:spacing w:val="-4"/>
        </w:rPr>
        <w:t xml:space="preserve"> </w:t>
      </w:r>
      <w:r>
        <w:t>student learning</w:t>
      </w:r>
      <w:r>
        <w:rPr>
          <w:spacing w:val="-2"/>
        </w:rPr>
        <w:t xml:space="preserve"> </w:t>
      </w:r>
      <w:r>
        <w:t>and</w:t>
      </w:r>
      <w:r>
        <w:rPr>
          <w:spacing w:val="-3"/>
        </w:rPr>
        <w:t xml:space="preserve"> </w:t>
      </w:r>
      <w:r>
        <w:t>the</w:t>
      </w:r>
      <w:r>
        <w:rPr>
          <w:spacing w:val="-3"/>
        </w:rPr>
        <w:t xml:space="preserve"> </w:t>
      </w:r>
      <w:r>
        <w:t>changes</w:t>
      </w:r>
      <w:r>
        <w:rPr>
          <w:spacing w:val="-2"/>
        </w:rPr>
        <w:t xml:space="preserve"> </w:t>
      </w:r>
      <w:r>
        <w:t>made</w:t>
      </w:r>
      <w:r>
        <w:rPr>
          <w:spacing w:val="-3"/>
        </w:rPr>
        <w:t xml:space="preserve"> </w:t>
      </w:r>
      <w:r>
        <w:t>in</w:t>
      </w:r>
      <w:r>
        <w:rPr>
          <w:spacing w:val="-2"/>
        </w:rPr>
        <w:t xml:space="preserve"> </w:t>
      </w:r>
      <w:r>
        <w:t>the</w:t>
      </w:r>
      <w:r>
        <w:rPr>
          <w:spacing w:val="-4"/>
        </w:rPr>
        <w:t xml:space="preserve"> </w:t>
      </w:r>
      <w:r>
        <w:t>curriculum</w:t>
      </w:r>
      <w:r>
        <w:rPr>
          <w:spacing w:val="-2"/>
        </w:rPr>
        <w:t xml:space="preserve"> </w:t>
      </w:r>
      <w:r>
        <w:t>and teaching to evaluate how well your program is achieving its mission and providing quality academic programs and opportunities for its students. Are there consistently high-quality learning experiences across courses and across</w:t>
      </w:r>
      <w:r>
        <w:rPr>
          <w:spacing w:val="-3"/>
        </w:rPr>
        <w:t xml:space="preserve"> </w:t>
      </w:r>
      <w:r>
        <w:t>modalities?</w:t>
      </w:r>
    </w:p>
    <w:p w:rsidR="00EC297C" w:rsidRDefault="007C0C8B">
      <w:pPr>
        <w:pStyle w:val="ListParagraph"/>
        <w:numPr>
          <w:ilvl w:val="1"/>
          <w:numId w:val="5"/>
        </w:numPr>
        <w:tabs>
          <w:tab w:val="left" w:pos="841"/>
        </w:tabs>
        <w:spacing w:before="1" w:line="279" w:lineRule="exact"/>
        <w:ind w:left="840"/>
        <w:jc w:val="both"/>
      </w:pPr>
      <w:r>
        <w:t>Cite the three most important changes made in each degree program in response to the annual</w:t>
      </w:r>
      <w:r>
        <w:rPr>
          <w:spacing w:val="-24"/>
        </w:rPr>
        <w:t xml:space="preserve"> </w:t>
      </w:r>
      <w:r>
        <w:t>assessments.</w:t>
      </w:r>
    </w:p>
    <w:p w:rsidR="00EC297C" w:rsidRDefault="007C0C8B">
      <w:pPr>
        <w:pStyle w:val="ListParagraph"/>
        <w:numPr>
          <w:ilvl w:val="1"/>
          <w:numId w:val="5"/>
        </w:numPr>
        <w:tabs>
          <w:tab w:val="left" w:pos="841"/>
        </w:tabs>
        <w:spacing w:line="279" w:lineRule="exact"/>
        <w:ind w:left="840"/>
        <w:jc w:val="both"/>
      </w:pPr>
      <w:r>
        <w:t>What is your overall evaluation of the improvements of the past five years in each degree</w:t>
      </w:r>
      <w:r>
        <w:rPr>
          <w:spacing w:val="-27"/>
        </w:rPr>
        <w:t xml:space="preserve"> </w:t>
      </w:r>
      <w:r>
        <w:t>program?</w:t>
      </w:r>
    </w:p>
    <w:p w:rsidR="00EC297C" w:rsidRDefault="007C0C8B">
      <w:pPr>
        <w:pStyle w:val="ListParagraph"/>
        <w:numPr>
          <w:ilvl w:val="1"/>
          <w:numId w:val="5"/>
        </w:numPr>
        <w:tabs>
          <w:tab w:val="left" w:pos="841"/>
        </w:tabs>
        <w:ind w:left="840" w:right="471"/>
        <w:jc w:val="both"/>
      </w:pPr>
      <w:r>
        <w:t xml:space="preserve">What is currently the most important aspect of each </w:t>
      </w:r>
      <w:r>
        <w:t>program where the students could be doing better, and how is the faculty planning to improve student</w:t>
      </w:r>
      <w:r>
        <w:rPr>
          <w:spacing w:val="-7"/>
        </w:rPr>
        <w:t xml:space="preserve"> </w:t>
      </w:r>
      <w:r>
        <w:t>learning?</w:t>
      </w:r>
    </w:p>
    <w:p w:rsidR="00EC297C" w:rsidRDefault="00EC297C">
      <w:pPr>
        <w:pStyle w:val="BodyText"/>
      </w:pPr>
    </w:p>
    <w:p w:rsidR="00EC297C" w:rsidRDefault="007C0C8B">
      <w:pPr>
        <w:pStyle w:val="BodyText"/>
        <w:spacing w:before="1"/>
        <w:ind w:left="120"/>
      </w:pPr>
      <w:r>
        <w:t>Yearly assessment reports for each degree program should be included in Appendix A.</w:t>
      </w:r>
    </w:p>
    <w:p w:rsidR="00EC297C" w:rsidRDefault="00EC297C">
      <w:pPr>
        <w:pStyle w:val="BodyText"/>
      </w:pPr>
    </w:p>
    <w:p w:rsidR="00EC297C" w:rsidRDefault="007C0C8B">
      <w:pPr>
        <w:pStyle w:val="Heading1"/>
        <w:numPr>
          <w:ilvl w:val="0"/>
          <w:numId w:val="5"/>
        </w:numPr>
        <w:tabs>
          <w:tab w:val="left" w:pos="481"/>
        </w:tabs>
        <w:jc w:val="both"/>
      </w:pPr>
      <w:r>
        <w:t>Map the</w:t>
      </w:r>
      <w:r>
        <w:rPr>
          <w:spacing w:val="-2"/>
        </w:rPr>
        <w:t xml:space="preserve"> </w:t>
      </w:r>
      <w:r>
        <w:t>curriculum</w:t>
      </w:r>
    </w:p>
    <w:p w:rsidR="00EC297C" w:rsidRDefault="007C0C8B">
      <w:pPr>
        <w:pStyle w:val="BodyText"/>
        <w:ind w:left="120" w:right="155"/>
        <w:jc w:val="both"/>
      </w:pPr>
      <w:r>
        <w:t xml:space="preserve">Individual courses and curricula should </w:t>
      </w:r>
      <w:r>
        <w:t>be developed within the context of the unit’s goals and should reflect a coherent plan of study. Curriculum mapping provides an efficient means to display the relationship between student learning and the curriculum. Its value is that it enables the facult</w:t>
      </w:r>
      <w:r>
        <w:t>y to display visually where central information, concepts, or skills are introduced, developed, and mastered. A curriculum map must be developed for each major and degree program.</w:t>
      </w:r>
    </w:p>
    <w:p w:rsidR="00EC297C" w:rsidRDefault="007C0C8B">
      <w:pPr>
        <w:pStyle w:val="BodyText"/>
        <w:ind w:left="120" w:right="263"/>
      </w:pPr>
      <w:r>
        <w:t>Separate curriculum maps should be included for online and face-to-face prog</w:t>
      </w:r>
      <w:r>
        <w:t>rams if they are different. If the unit has not already produced curriculum map(s), it is strongly encouraged that there is broad unit involvement in the development of the map, especially from those faculty teaching key courses in the program. That way, f</w:t>
      </w:r>
      <w:r>
        <w:t>aculty member can better understand how their course(s) contribute to the overall learning outcomes for the program. (</w:t>
      </w:r>
      <w:r>
        <w:t>For examples of complete</w:t>
      </w:r>
      <w:r>
        <w:t xml:space="preserve">d curriculum maps, see: </w:t>
      </w:r>
      <w:hyperlink r:id="rId12">
        <w:r>
          <w:rPr>
            <w:color w:val="0000FF"/>
            <w:u w:val="single" w:color="0000FF"/>
          </w:rPr>
          <w:t>http://assessment.gwu.edu/curriculum-mapping</w:t>
        </w:r>
        <w:r>
          <w:t>.</w:t>
        </w:r>
      </w:hyperlink>
      <w:r>
        <w:t>)</w:t>
      </w:r>
    </w:p>
    <w:p w:rsidR="001706DF" w:rsidRDefault="001706DF">
      <w:pPr>
        <w:ind w:left="120"/>
        <w:rPr>
          <w:i/>
        </w:rPr>
      </w:pPr>
    </w:p>
    <w:p w:rsidR="00EC297C" w:rsidRDefault="007C0C8B">
      <w:pPr>
        <w:ind w:left="120"/>
        <w:rPr>
          <w:i/>
        </w:rPr>
      </w:pPr>
      <w:r>
        <w:rPr>
          <w:i/>
        </w:rPr>
        <w:t>Questions to consider:</w:t>
      </w:r>
    </w:p>
    <w:p w:rsidR="00EC297C" w:rsidRDefault="007C0C8B">
      <w:pPr>
        <w:pStyle w:val="ListParagraph"/>
        <w:numPr>
          <w:ilvl w:val="1"/>
          <w:numId w:val="5"/>
        </w:numPr>
        <w:tabs>
          <w:tab w:val="left" w:pos="840"/>
          <w:tab w:val="left" w:pos="841"/>
        </w:tabs>
        <w:ind w:left="840"/>
      </w:pPr>
      <w:r>
        <w:t>Is there coherence in the sequencing and increasing complexity of</w:t>
      </w:r>
      <w:r>
        <w:rPr>
          <w:spacing w:val="-11"/>
        </w:rPr>
        <w:t xml:space="preserve"> </w:t>
      </w:r>
      <w:r>
        <w:t>courses?</w:t>
      </w:r>
    </w:p>
    <w:p w:rsidR="00EC297C" w:rsidRDefault="007C0C8B">
      <w:pPr>
        <w:pStyle w:val="ListParagraph"/>
        <w:numPr>
          <w:ilvl w:val="1"/>
          <w:numId w:val="5"/>
        </w:numPr>
        <w:tabs>
          <w:tab w:val="left" w:pos="840"/>
          <w:tab w:val="left" w:pos="841"/>
        </w:tabs>
        <w:ind w:left="840"/>
      </w:pPr>
      <w:r>
        <w:t>Are the linkages betwee</w:t>
      </w:r>
      <w:r>
        <w:t>n and among program components</w:t>
      </w:r>
      <w:r>
        <w:rPr>
          <w:spacing w:val="-2"/>
        </w:rPr>
        <w:t xml:space="preserve"> </w:t>
      </w:r>
      <w:r>
        <w:t>evident?</w:t>
      </w:r>
    </w:p>
    <w:p w:rsidR="00EC297C" w:rsidRDefault="007C0C8B">
      <w:pPr>
        <w:pStyle w:val="ListParagraph"/>
        <w:numPr>
          <w:ilvl w:val="1"/>
          <w:numId w:val="5"/>
        </w:numPr>
        <w:tabs>
          <w:tab w:val="left" w:pos="840"/>
          <w:tab w:val="left" w:pos="841"/>
        </w:tabs>
        <w:ind w:left="840"/>
      </w:pPr>
      <w:r>
        <w:t>Do students have sufficient learning opportunities to develop and achieve program</w:t>
      </w:r>
      <w:r>
        <w:rPr>
          <w:spacing w:val="-19"/>
        </w:rPr>
        <w:t xml:space="preserve"> </w:t>
      </w:r>
      <w:r>
        <w:t>outcomes?</w:t>
      </w:r>
    </w:p>
    <w:p w:rsidR="00EC297C" w:rsidRDefault="00EC297C">
      <w:pPr>
        <w:pStyle w:val="BodyText"/>
        <w:spacing w:before="1"/>
      </w:pPr>
    </w:p>
    <w:p w:rsidR="00EC297C" w:rsidRDefault="007C0C8B">
      <w:pPr>
        <w:pStyle w:val="Heading1"/>
        <w:numPr>
          <w:ilvl w:val="0"/>
          <w:numId w:val="5"/>
        </w:numPr>
        <w:tabs>
          <w:tab w:val="left" w:pos="481"/>
        </w:tabs>
        <w:jc w:val="both"/>
      </w:pPr>
      <w:r>
        <w:t>Instructor</w:t>
      </w:r>
      <w:r>
        <w:rPr>
          <w:spacing w:val="-3"/>
        </w:rPr>
        <w:t xml:space="preserve"> </w:t>
      </w:r>
      <w:r>
        <w:t>Development</w:t>
      </w:r>
    </w:p>
    <w:p w:rsidR="00EC297C" w:rsidRDefault="007C0C8B">
      <w:pPr>
        <w:pStyle w:val="BodyText"/>
        <w:spacing w:before="2" w:line="237" w:lineRule="auto"/>
        <w:ind w:left="120" w:right="722"/>
      </w:pPr>
      <w:r>
        <w:t>As faculty are the heart of any institution (serving as teachers, mentors, and scholars, shaping the curriculum, and creating a climate for learning), the self-study needs to explore how they contribute to the learning process.</w:t>
      </w:r>
    </w:p>
    <w:p w:rsidR="00EC297C" w:rsidRDefault="00EC297C">
      <w:pPr>
        <w:pStyle w:val="BodyText"/>
        <w:spacing w:before="1"/>
      </w:pPr>
    </w:p>
    <w:p w:rsidR="00EC297C" w:rsidRDefault="007C0C8B">
      <w:pPr>
        <w:pStyle w:val="Heading1"/>
        <w:spacing w:before="1"/>
        <w:ind w:left="120" w:firstLine="0"/>
      </w:pPr>
      <w:r>
        <w:t>Full- and Part-Time Faculty</w:t>
      </w:r>
    </w:p>
    <w:p w:rsidR="00EC297C" w:rsidRDefault="007C0C8B">
      <w:pPr>
        <w:ind w:left="120"/>
        <w:rPr>
          <w:i/>
        </w:rPr>
      </w:pPr>
      <w:r>
        <w:rPr>
          <w:i/>
        </w:rPr>
        <w:t>Questions to consider:</w:t>
      </w:r>
    </w:p>
    <w:p w:rsidR="00EC297C" w:rsidRDefault="007C0C8B">
      <w:pPr>
        <w:pStyle w:val="ListParagraph"/>
        <w:numPr>
          <w:ilvl w:val="1"/>
          <w:numId w:val="5"/>
        </w:numPr>
        <w:tabs>
          <w:tab w:val="left" w:pos="840"/>
          <w:tab w:val="left" w:pos="841"/>
        </w:tabs>
        <w:ind w:left="840" w:right="662" w:hanging="360"/>
      </w:pPr>
      <w:r>
        <w:t>Given the variety of people responsible for student instruction and learning, how has the unit worked with regular active status (and possible limited service) faculty and part-time faculty to encourage high quality teaching?</w:t>
      </w:r>
    </w:p>
    <w:p w:rsidR="00EC297C" w:rsidRDefault="001706DF">
      <w:pPr>
        <w:pStyle w:val="BodyText"/>
        <w:spacing w:before="8"/>
        <w:rPr>
          <w:sz w:val="15"/>
        </w:rPr>
      </w:pPr>
      <w:r>
        <w:rPr>
          <w:noProof/>
        </w:rPr>
        <mc:AlternateContent>
          <mc:Choice Requires="wps">
            <w:drawing>
              <wp:anchor distT="0" distB="0" distL="0" distR="0" simplePos="0" relativeHeight="251657728" behindDoc="1" locked="0" layoutInCell="1" allowOverlap="1">
                <wp:simplePos x="0" y="0"/>
                <wp:positionH relativeFrom="page">
                  <wp:posOffset>457200</wp:posOffset>
                </wp:positionH>
                <wp:positionV relativeFrom="paragraph">
                  <wp:posOffset>149860</wp:posOffset>
                </wp:positionV>
                <wp:extent cx="182880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720 720"/>
                            <a:gd name="T1" fmla="*/ T0 w 2880"/>
                            <a:gd name="T2" fmla="+- 0 3600 720"/>
                            <a:gd name="T3" fmla="*/ T2 w 2880"/>
                          </a:gdLst>
                          <a:ahLst/>
                          <a:cxnLst>
                            <a:cxn ang="0">
                              <a:pos x="T1" y="0"/>
                            </a:cxn>
                            <a:cxn ang="0">
                              <a:pos x="T3" y="0"/>
                            </a:cxn>
                          </a:cxnLst>
                          <a:rect l="0" t="0" r="r" b="b"/>
                          <a:pathLst>
                            <a:path w="2880">
                              <a:moveTo>
                                <a:pt x="0" y="0"/>
                              </a:moveTo>
                              <a:lnTo>
                                <a:pt x="288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70F00" id="Freeform 2" o:spid="_x0000_s1026" style="position:absolute;margin-left:36pt;margin-top:11.8pt;width:2in;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" path="m,l2880,e" filled="f" strokeweight=".6pt">
                <v:path arrowok="t" o:connecttype="custom" o:connectlocs="0,0;1828800,0" o:connectangles="0,0"/>
                <w10:wrap type="topAndBottom" anchorx="page"/>
              </v:shape>
            </w:pict>
          </mc:Fallback>
        </mc:AlternateContent>
      </w:r>
    </w:p>
    <w:p w:rsidR="00EC297C" w:rsidRDefault="007C0C8B">
      <w:pPr>
        <w:spacing w:before="70"/>
        <w:ind w:left="120"/>
        <w:rPr>
          <w:sz w:val="16"/>
        </w:rPr>
      </w:pPr>
      <w:r>
        <w:rPr>
          <w:rFonts w:ascii="Times New Roman" w:hAnsi="Times New Roman"/>
          <w:position w:val="7"/>
          <w:sz w:val="13"/>
        </w:rPr>
        <w:t xml:space="preserve">1 </w:t>
      </w:r>
      <w:r>
        <w:rPr>
          <w:sz w:val="16"/>
        </w:rPr>
        <w:t>Fr</w:t>
      </w:r>
      <w:r>
        <w:rPr>
          <w:sz w:val="16"/>
        </w:rPr>
        <w:t>om GW’s 2008 Statement of Accreditation by Middle States Commission on Higher Education.</w:t>
      </w:r>
    </w:p>
    <w:p w:rsidR="00EC297C" w:rsidRDefault="00EC297C">
      <w:pPr>
        <w:rPr>
          <w:sz w:val="16"/>
        </w:rPr>
        <w:sectPr w:rsidR="00EC297C">
          <w:pgSz w:w="12240" w:h="15840"/>
          <w:pgMar w:top="680" w:right="620" w:bottom="920" w:left="600" w:header="0" w:footer="724" w:gutter="0"/>
          <w:cols w:space="720"/>
        </w:sectPr>
      </w:pPr>
    </w:p>
    <w:p w:rsidR="00EC297C" w:rsidRDefault="007C0C8B">
      <w:pPr>
        <w:pStyle w:val="ListParagraph"/>
        <w:numPr>
          <w:ilvl w:val="0"/>
          <w:numId w:val="1"/>
        </w:numPr>
        <w:tabs>
          <w:tab w:val="left" w:pos="840"/>
          <w:tab w:val="left" w:pos="841"/>
        </w:tabs>
        <w:spacing w:before="79"/>
        <w:ind w:right="617"/>
      </w:pPr>
      <w:r>
        <w:lastRenderedPageBreak/>
        <w:t>How do each of these different groups gain knowledge and understanding of the programmatic and course learning outcomes pertinent to their</w:t>
      </w:r>
      <w:r>
        <w:rPr>
          <w:spacing w:val="-5"/>
        </w:rPr>
        <w:t xml:space="preserve"> </w:t>
      </w:r>
      <w:r>
        <w:t>teaching?</w:t>
      </w:r>
    </w:p>
    <w:p w:rsidR="00EC297C" w:rsidRDefault="007C0C8B">
      <w:pPr>
        <w:pStyle w:val="ListParagraph"/>
        <w:numPr>
          <w:ilvl w:val="0"/>
          <w:numId w:val="1"/>
        </w:numPr>
        <w:tabs>
          <w:tab w:val="left" w:pos="840"/>
          <w:tab w:val="left" w:pos="841"/>
        </w:tabs>
        <w:ind w:right="636"/>
      </w:pPr>
      <w:r>
        <w:t>Rega</w:t>
      </w:r>
      <w:r>
        <w:t>rdless of course modality, are faculty given adequate time to prepare course materials and to become sufficiently familiar with any technologies involved in instruction prior to the delivery of the</w:t>
      </w:r>
      <w:r>
        <w:rPr>
          <w:spacing w:val="-25"/>
        </w:rPr>
        <w:t xml:space="preserve"> </w:t>
      </w:r>
      <w:r>
        <w:t>course?</w:t>
      </w:r>
    </w:p>
    <w:p w:rsidR="00EC297C" w:rsidRDefault="007C0C8B">
      <w:pPr>
        <w:pStyle w:val="ListParagraph"/>
        <w:numPr>
          <w:ilvl w:val="0"/>
          <w:numId w:val="1"/>
        </w:numPr>
        <w:tabs>
          <w:tab w:val="left" w:pos="840"/>
          <w:tab w:val="left" w:pos="841"/>
        </w:tabs>
        <w:ind w:right="673"/>
      </w:pPr>
      <w:r>
        <w:t>How are data from student surveys and course evalu</w:t>
      </w:r>
      <w:r>
        <w:t>ations used to help teaching staff improve their effectiveness in supporting student learning? What processes are in place, either formally or informally, to address substandard teaching from active status, limited service, and part-time</w:t>
      </w:r>
      <w:r>
        <w:rPr>
          <w:spacing w:val="-18"/>
        </w:rPr>
        <w:t xml:space="preserve"> </w:t>
      </w:r>
      <w:r>
        <w:t>faculty?</w:t>
      </w:r>
    </w:p>
    <w:p w:rsidR="00EC297C" w:rsidRDefault="007C0C8B">
      <w:pPr>
        <w:pStyle w:val="ListParagraph"/>
        <w:numPr>
          <w:ilvl w:val="0"/>
          <w:numId w:val="1"/>
        </w:numPr>
        <w:tabs>
          <w:tab w:val="left" w:pos="840"/>
          <w:tab w:val="left" w:pos="841"/>
        </w:tabs>
        <w:ind w:right="500"/>
      </w:pPr>
      <w:r>
        <w:t>How do course evaluations, departmental syllabus review, class observation, or other techniques enable the program to monitor consistency, not uniformity, across</w:t>
      </w:r>
      <w:r>
        <w:rPr>
          <w:spacing w:val="-5"/>
        </w:rPr>
        <w:t xml:space="preserve"> </w:t>
      </w:r>
      <w:r>
        <w:t>sections?</w:t>
      </w:r>
    </w:p>
    <w:p w:rsidR="00EC297C" w:rsidRDefault="007C0C8B">
      <w:pPr>
        <w:pStyle w:val="ListParagraph"/>
        <w:numPr>
          <w:ilvl w:val="0"/>
          <w:numId w:val="1"/>
        </w:numPr>
        <w:tabs>
          <w:tab w:val="left" w:pos="840"/>
          <w:tab w:val="left" w:pos="841"/>
        </w:tabs>
        <w:spacing w:line="279" w:lineRule="exact"/>
      </w:pPr>
      <w:r>
        <w:t>How do course evaluations for those teaching face-to-face courses compare with those</w:t>
      </w:r>
      <w:r>
        <w:t xml:space="preserve"> teaching online</w:t>
      </w:r>
      <w:r>
        <w:rPr>
          <w:spacing w:val="-29"/>
        </w:rPr>
        <w:t xml:space="preserve"> </w:t>
      </w:r>
      <w:r>
        <w:t>courses?</w:t>
      </w:r>
    </w:p>
    <w:p w:rsidR="00EC297C" w:rsidRDefault="007C0C8B">
      <w:pPr>
        <w:pStyle w:val="ListParagraph"/>
        <w:numPr>
          <w:ilvl w:val="0"/>
          <w:numId w:val="1"/>
        </w:numPr>
        <w:tabs>
          <w:tab w:val="left" w:pos="840"/>
          <w:tab w:val="left" w:pos="841"/>
        </w:tabs>
        <w:spacing w:before="1"/>
      </w:pPr>
      <w:r>
        <w:t>How do course evaluations for face-to-face courses compare with those offered</w:t>
      </w:r>
      <w:r>
        <w:rPr>
          <w:spacing w:val="-14"/>
        </w:rPr>
        <w:t xml:space="preserve"> </w:t>
      </w:r>
      <w:r>
        <w:t>online?</w:t>
      </w:r>
    </w:p>
    <w:p w:rsidR="00EC297C" w:rsidRDefault="007C0C8B">
      <w:pPr>
        <w:pStyle w:val="ListParagraph"/>
        <w:numPr>
          <w:ilvl w:val="0"/>
          <w:numId w:val="1"/>
        </w:numPr>
        <w:tabs>
          <w:tab w:val="left" w:pos="840"/>
          <w:tab w:val="left" w:pos="841"/>
        </w:tabs>
        <w:ind w:right="291" w:hanging="360"/>
      </w:pPr>
      <w:r>
        <w:t>(For</w:t>
      </w:r>
      <w:r>
        <w:rPr>
          <w:spacing w:val="-3"/>
        </w:rPr>
        <w:t xml:space="preserve"> </w:t>
      </w:r>
      <w:r>
        <w:t>doctoral</w:t>
      </w:r>
      <w:r>
        <w:rPr>
          <w:spacing w:val="-2"/>
        </w:rPr>
        <w:t xml:space="preserve"> </w:t>
      </w:r>
      <w:r>
        <w:t>programs)</w:t>
      </w:r>
      <w:r>
        <w:rPr>
          <w:spacing w:val="-3"/>
        </w:rPr>
        <w:t xml:space="preserve"> </w:t>
      </w:r>
      <w:r>
        <w:t>Are</w:t>
      </w:r>
      <w:r>
        <w:rPr>
          <w:spacing w:val="-1"/>
        </w:rPr>
        <w:t xml:space="preserve"> </w:t>
      </w:r>
      <w:r>
        <w:t>faculty</w:t>
      </w:r>
      <w:r>
        <w:rPr>
          <w:spacing w:val="-1"/>
        </w:rPr>
        <w:t xml:space="preserve"> </w:t>
      </w:r>
      <w:r>
        <w:t>resources</w:t>
      </w:r>
      <w:r>
        <w:rPr>
          <w:spacing w:val="-3"/>
        </w:rPr>
        <w:t xml:space="preserve"> </w:t>
      </w:r>
      <w:r>
        <w:t>adequate</w:t>
      </w:r>
      <w:r>
        <w:rPr>
          <w:spacing w:val="-1"/>
        </w:rPr>
        <w:t xml:space="preserve"> </w:t>
      </w:r>
      <w:r>
        <w:t>for</w:t>
      </w:r>
      <w:r>
        <w:rPr>
          <w:spacing w:val="-2"/>
        </w:rPr>
        <w:t xml:space="preserve"> </w:t>
      </w:r>
      <w:r>
        <w:t>carrying</w:t>
      </w:r>
      <w:r>
        <w:rPr>
          <w:spacing w:val="-4"/>
        </w:rPr>
        <w:t xml:space="preserve"> </w:t>
      </w:r>
      <w:r>
        <w:t>out</w:t>
      </w:r>
      <w:r>
        <w:rPr>
          <w:spacing w:val="-1"/>
        </w:rPr>
        <w:t xml:space="preserve"> </w:t>
      </w:r>
      <w:r>
        <w:t>the</w:t>
      </w:r>
      <w:r>
        <w:rPr>
          <w:spacing w:val="-4"/>
        </w:rPr>
        <w:t xml:space="preserve"> </w:t>
      </w:r>
      <w:r>
        <w:t>doctoral</w:t>
      </w:r>
      <w:r>
        <w:rPr>
          <w:spacing w:val="-3"/>
        </w:rPr>
        <w:t xml:space="preserve"> </w:t>
      </w:r>
      <w:r>
        <w:t>program</w:t>
      </w:r>
      <w:r>
        <w:rPr>
          <w:spacing w:val="-3"/>
        </w:rPr>
        <w:t xml:space="preserve"> </w:t>
      </w:r>
      <w:r>
        <w:t>at</w:t>
      </w:r>
      <w:r>
        <w:rPr>
          <w:spacing w:val="-1"/>
        </w:rPr>
        <w:t xml:space="preserve"> </w:t>
      </w:r>
      <w:r>
        <w:t>a</w:t>
      </w:r>
      <w:r>
        <w:rPr>
          <w:spacing w:val="-5"/>
        </w:rPr>
        <w:t xml:space="preserve"> </w:t>
      </w:r>
      <w:r>
        <w:t>level</w:t>
      </w:r>
      <w:r>
        <w:rPr>
          <w:spacing w:val="-5"/>
        </w:rPr>
        <w:t xml:space="preserve"> </w:t>
      </w:r>
      <w:r>
        <w:t>of</w:t>
      </w:r>
      <w:r>
        <w:rPr>
          <w:spacing w:val="-2"/>
        </w:rPr>
        <w:t xml:space="preserve"> </w:t>
      </w:r>
      <w:r>
        <w:t>high quality? Is the ratio of doctoral students to faculty adequate to provide quality advising and</w:t>
      </w:r>
      <w:r>
        <w:rPr>
          <w:spacing w:val="-24"/>
        </w:rPr>
        <w:t xml:space="preserve"> </w:t>
      </w:r>
      <w:r>
        <w:t>mentoring?</w:t>
      </w:r>
    </w:p>
    <w:p w:rsidR="00EC297C" w:rsidRDefault="00EC297C">
      <w:pPr>
        <w:pStyle w:val="BodyText"/>
        <w:spacing w:before="1"/>
      </w:pPr>
    </w:p>
    <w:p w:rsidR="00EC297C" w:rsidRDefault="007C0C8B">
      <w:pPr>
        <w:pStyle w:val="BodyText"/>
        <w:ind w:left="480"/>
      </w:pPr>
      <w:r>
        <w:t>Include a copy of the department’s course evaluation form in appendix B.</w:t>
      </w:r>
    </w:p>
    <w:p w:rsidR="00EC297C" w:rsidRDefault="00EC297C">
      <w:pPr>
        <w:pStyle w:val="BodyText"/>
        <w:spacing w:before="10"/>
        <w:rPr>
          <w:sz w:val="21"/>
        </w:rPr>
      </w:pPr>
    </w:p>
    <w:p w:rsidR="00EC297C" w:rsidRDefault="007C0C8B">
      <w:pPr>
        <w:pStyle w:val="ListParagraph"/>
        <w:numPr>
          <w:ilvl w:val="0"/>
          <w:numId w:val="5"/>
        </w:numPr>
        <w:tabs>
          <w:tab w:val="left" w:pos="480"/>
          <w:tab w:val="left" w:pos="481"/>
        </w:tabs>
      </w:pPr>
      <w:r>
        <w:rPr>
          <w:b/>
        </w:rPr>
        <w:t xml:space="preserve">GTAs </w:t>
      </w:r>
      <w:r>
        <w:t>(if</w:t>
      </w:r>
      <w:r>
        <w:rPr>
          <w:spacing w:val="-3"/>
        </w:rPr>
        <w:t xml:space="preserve"> </w:t>
      </w:r>
      <w:r>
        <w:t>applicable)</w:t>
      </w:r>
    </w:p>
    <w:p w:rsidR="00EC297C" w:rsidRDefault="007C0C8B">
      <w:pPr>
        <w:ind w:left="120"/>
        <w:rPr>
          <w:i/>
        </w:rPr>
      </w:pPr>
      <w:r>
        <w:rPr>
          <w:i/>
        </w:rPr>
        <w:t>Questions to consider:</w:t>
      </w:r>
    </w:p>
    <w:p w:rsidR="00EC297C" w:rsidRDefault="007C0C8B">
      <w:pPr>
        <w:pStyle w:val="ListParagraph"/>
        <w:numPr>
          <w:ilvl w:val="1"/>
          <w:numId w:val="5"/>
        </w:numPr>
        <w:tabs>
          <w:tab w:val="left" w:pos="840"/>
          <w:tab w:val="left" w:pos="841"/>
        </w:tabs>
        <w:spacing w:before="1"/>
        <w:ind w:left="840" w:right="101"/>
      </w:pPr>
      <w:r>
        <w:t>How does your unit prepare</w:t>
      </w:r>
      <w:r>
        <w:t xml:space="preserve"> GTAs to be effective instructors in face-to-face and/or online courses? Describe the criteria used to determine a GTA’s readiness to perform specific instructional activities. Describe the training and supervision/feedback provided for GTAs, including any</w:t>
      </w:r>
      <w:r>
        <w:t xml:space="preserve"> workshops or tutorials provided specifically for</w:t>
      </w:r>
      <w:r>
        <w:rPr>
          <w:spacing w:val="-23"/>
        </w:rPr>
        <w:t xml:space="preserve"> </w:t>
      </w:r>
      <w:r>
        <w:t>GTAs.</w:t>
      </w:r>
    </w:p>
    <w:p w:rsidR="00EC297C" w:rsidRDefault="007C0C8B">
      <w:pPr>
        <w:pStyle w:val="ListParagraph"/>
        <w:numPr>
          <w:ilvl w:val="1"/>
          <w:numId w:val="5"/>
        </w:numPr>
        <w:tabs>
          <w:tab w:val="left" w:pos="840"/>
          <w:tab w:val="left" w:pos="841"/>
        </w:tabs>
        <w:spacing w:before="1"/>
        <w:ind w:left="840" w:right="340"/>
      </w:pPr>
      <w:r>
        <w:t>Describe the methods (e.g., separate course evaluations, observation by faculty) used by your unit to evaluate the performance of your GTAs and to give them</w:t>
      </w:r>
      <w:r>
        <w:rPr>
          <w:spacing w:val="-7"/>
        </w:rPr>
        <w:t xml:space="preserve"> </w:t>
      </w:r>
      <w:r>
        <w:t>feedback.</w:t>
      </w:r>
    </w:p>
    <w:p w:rsidR="00EC297C" w:rsidRDefault="007C0C8B">
      <w:pPr>
        <w:pStyle w:val="ListParagraph"/>
        <w:numPr>
          <w:ilvl w:val="1"/>
          <w:numId w:val="5"/>
        </w:numPr>
        <w:tabs>
          <w:tab w:val="left" w:pos="840"/>
          <w:tab w:val="left" w:pos="841"/>
        </w:tabs>
        <w:ind w:left="840" w:right="568"/>
      </w:pPr>
      <w:r>
        <w:t>Describe the methods used to assess the reliability of grading (particularly more subjective grading such as grading of essay questions or papers) done by GTAs. Include examples of unit rubrics used for grading essay questions or</w:t>
      </w:r>
      <w:r>
        <w:rPr>
          <w:spacing w:val="-3"/>
        </w:rPr>
        <w:t xml:space="preserve"> </w:t>
      </w:r>
      <w:r>
        <w:t>papers.</w:t>
      </w:r>
    </w:p>
    <w:p w:rsidR="00EC297C" w:rsidRDefault="00EC297C">
      <w:pPr>
        <w:pStyle w:val="BodyText"/>
        <w:spacing w:before="11"/>
        <w:rPr>
          <w:sz w:val="21"/>
        </w:rPr>
      </w:pPr>
    </w:p>
    <w:p w:rsidR="00EC297C" w:rsidRDefault="007C0C8B">
      <w:pPr>
        <w:pStyle w:val="Heading1"/>
        <w:numPr>
          <w:ilvl w:val="0"/>
          <w:numId w:val="5"/>
        </w:numPr>
        <w:tabs>
          <w:tab w:val="left" w:pos="481"/>
        </w:tabs>
      </w:pPr>
      <w:r>
        <w:t>Placement of Unde</w:t>
      </w:r>
      <w:r>
        <w:t xml:space="preserve">rgraduate and </w:t>
      </w:r>
      <w:proofErr w:type="gramStart"/>
      <w:r>
        <w:t>Master’s</w:t>
      </w:r>
      <w:proofErr w:type="gramEnd"/>
      <w:r>
        <w:rPr>
          <w:spacing w:val="-4"/>
        </w:rPr>
        <w:t xml:space="preserve"> </w:t>
      </w:r>
      <w:r>
        <w:t>Students</w:t>
      </w:r>
    </w:p>
    <w:p w:rsidR="00EC297C" w:rsidRDefault="007C0C8B">
      <w:pPr>
        <w:pStyle w:val="BodyText"/>
        <w:ind w:left="120" w:right="118"/>
      </w:pPr>
      <w:r>
        <w:t>Using data from the undergraduate and graduate student graduation surveys (available</w:t>
      </w:r>
      <w:r w:rsidR="001706DF">
        <w:t xml:space="preserve"> at</w:t>
      </w:r>
      <w:r>
        <w:t xml:space="preserve"> https://careerservices.gwu.edu/undergraduate-employment-education-outcomes), describe the types </w:t>
      </w:r>
      <w:r>
        <w:t>and levels of positions obtained by your graduates.</w:t>
      </w:r>
    </w:p>
    <w:p w:rsidR="00EC297C" w:rsidRDefault="007C0C8B">
      <w:pPr>
        <w:spacing w:before="1" w:line="268" w:lineRule="exact"/>
        <w:ind w:left="120"/>
        <w:rPr>
          <w:i/>
        </w:rPr>
      </w:pPr>
      <w:r>
        <w:rPr>
          <w:i/>
        </w:rPr>
        <w:t>Questions to consider:</w:t>
      </w:r>
    </w:p>
    <w:p w:rsidR="00EC297C" w:rsidRDefault="007C0C8B">
      <w:pPr>
        <w:pStyle w:val="ListParagraph"/>
        <w:numPr>
          <w:ilvl w:val="1"/>
          <w:numId w:val="5"/>
        </w:numPr>
        <w:tabs>
          <w:tab w:val="left" w:pos="840"/>
          <w:tab w:val="left" w:pos="841"/>
        </w:tabs>
        <w:spacing w:line="279" w:lineRule="exact"/>
        <w:ind w:left="840"/>
      </w:pPr>
      <w:r>
        <w:t>How well is the curriculum preparing students for</w:t>
      </w:r>
      <w:r>
        <w:rPr>
          <w:spacing w:val="-13"/>
        </w:rPr>
        <w:t xml:space="preserve"> </w:t>
      </w:r>
      <w:r>
        <w:t>employment?</w:t>
      </w:r>
    </w:p>
    <w:p w:rsidR="00EC297C" w:rsidRDefault="007C0C8B">
      <w:pPr>
        <w:pStyle w:val="ListParagraph"/>
        <w:numPr>
          <w:ilvl w:val="1"/>
          <w:numId w:val="5"/>
        </w:numPr>
        <w:tabs>
          <w:tab w:val="left" w:pos="840"/>
          <w:tab w:val="left" w:pos="841"/>
        </w:tabs>
        <w:ind w:left="840"/>
      </w:pPr>
      <w:r>
        <w:t>Describe the employment market for students who have completed their master’s</w:t>
      </w:r>
      <w:r>
        <w:rPr>
          <w:spacing w:val="-15"/>
        </w:rPr>
        <w:t xml:space="preserve"> </w:t>
      </w:r>
      <w:r>
        <w:t>degree.</w:t>
      </w:r>
    </w:p>
    <w:p w:rsidR="00EC297C" w:rsidRDefault="00EC297C">
      <w:pPr>
        <w:pStyle w:val="BodyText"/>
      </w:pPr>
    </w:p>
    <w:p w:rsidR="00EC297C" w:rsidRDefault="007C0C8B">
      <w:pPr>
        <w:pStyle w:val="Heading1"/>
        <w:numPr>
          <w:ilvl w:val="0"/>
          <w:numId w:val="5"/>
        </w:numPr>
        <w:tabs>
          <w:tab w:val="left" w:pos="481"/>
        </w:tabs>
        <w:spacing w:before="1"/>
      </w:pPr>
      <w:r>
        <w:t>Placement of Doctoral Students (</w:t>
      </w:r>
      <w:r>
        <w:t>if</w:t>
      </w:r>
      <w:r>
        <w:rPr>
          <w:spacing w:val="-3"/>
        </w:rPr>
        <w:t xml:space="preserve"> </w:t>
      </w:r>
      <w:r>
        <w:t>relevant)</w:t>
      </w:r>
    </w:p>
    <w:p w:rsidR="00EC297C" w:rsidRDefault="007C0C8B">
      <w:pPr>
        <w:pStyle w:val="ListParagraph"/>
        <w:numPr>
          <w:ilvl w:val="1"/>
          <w:numId w:val="5"/>
        </w:numPr>
        <w:tabs>
          <w:tab w:val="left" w:pos="840"/>
          <w:tab w:val="left" w:pos="841"/>
        </w:tabs>
        <w:ind w:left="840"/>
      </w:pPr>
      <w:r>
        <w:t>Is there a viable employment market for new doctoral students in the</w:t>
      </w:r>
      <w:r>
        <w:rPr>
          <w:spacing w:val="-14"/>
        </w:rPr>
        <w:t xml:space="preserve"> </w:t>
      </w:r>
      <w:r>
        <w:t>discipline?</w:t>
      </w:r>
    </w:p>
    <w:p w:rsidR="00EC297C" w:rsidRDefault="007C0C8B">
      <w:pPr>
        <w:pStyle w:val="BodyText"/>
        <w:ind w:left="840" w:right="286"/>
      </w:pPr>
      <w:r>
        <w:t>What has been the placement of graduates in the program, including the mix between academic institutions, government, industry, and independent employment? Include placement data for graduates over the past five years.</w:t>
      </w:r>
    </w:p>
    <w:p w:rsidR="00EC297C" w:rsidRDefault="007C0C8B">
      <w:pPr>
        <w:pStyle w:val="ListParagraph"/>
        <w:numPr>
          <w:ilvl w:val="1"/>
          <w:numId w:val="5"/>
        </w:numPr>
        <w:tabs>
          <w:tab w:val="left" w:pos="840"/>
          <w:tab w:val="left" w:pos="841"/>
        </w:tabs>
        <w:ind w:left="841" w:right="153"/>
      </w:pPr>
      <w:r>
        <w:t xml:space="preserve">For those pursuing an academic path, </w:t>
      </w:r>
      <w:r>
        <w:t>provide samples of the institutions, academic titles, and types of positions graduates</w:t>
      </w:r>
      <w:r>
        <w:rPr>
          <w:spacing w:val="-1"/>
        </w:rPr>
        <w:t xml:space="preserve"> </w:t>
      </w:r>
      <w:r>
        <w:t>attain.</w:t>
      </w:r>
    </w:p>
    <w:p w:rsidR="00EC297C" w:rsidRDefault="00EC297C">
      <w:pPr>
        <w:pStyle w:val="BodyText"/>
        <w:spacing w:before="12"/>
        <w:rPr>
          <w:sz w:val="21"/>
        </w:rPr>
      </w:pPr>
    </w:p>
    <w:p w:rsidR="00EC297C" w:rsidRDefault="007C0C8B">
      <w:pPr>
        <w:pStyle w:val="Heading1"/>
        <w:numPr>
          <w:ilvl w:val="0"/>
          <w:numId w:val="7"/>
        </w:numPr>
        <w:tabs>
          <w:tab w:val="left" w:pos="421"/>
        </w:tabs>
        <w:ind w:left="420" w:hanging="301"/>
      </w:pPr>
      <w:r>
        <w:t>ENROLLMENT</w:t>
      </w:r>
      <w:r>
        <w:rPr>
          <w:spacing w:val="-2"/>
        </w:rPr>
        <w:t xml:space="preserve"> </w:t>
      </w:r>
      <w:r>
        <w:t>TRENDS</w:t>
      </w:r>
    </w:p>
    <w:p w:rsidR="00EC297C" w:rsidRDefault="00EC297C">
      <w:pPr>
        <w:pStyle w:val="BodyText"/>
        <w:rPr>
          <w:b/>
        </w:rPr>
      </w:pPr>
    </w:p>
    <w:p w:rsidR="00EC297C" w:rsidRDefault="007C0C8B">
      <w:pPr>
        <w:pStyle w:val="ListParagraph"/>
        <w:numPr>
          <w:ilvl w:val="0"/>
          <w:numId w:val="4"/>
        </w:numPr>
        <w:tabs>
          <w:tab w:val="left" w:pos="482"/>
        </w:tabs>
        <w:spacing w:line="268" w:lineRule="exact"/>
        <w:ind w:hanging="362"/>
        <w:rPr>
          <w:b/>
        </w:rPr>
      </w:pPr>
      <w:r>
        <w:rPr>
          <w:b/>
        </w:rPr>
        <w:t>Enrollment</w:t>
      </w:r>
    </w:p>
    <w:p w:rsidR="00EC297C" w:rsidRDefault="007C0C8B">
      <w:pPr>
        <w:pStyle w:val="BodyText"/>
        <w:spacing w:line="268" w:lineRule="exact"/>
        <w:ind w:left="121"/>
      </w:pPr>
      <w:r>
        <w:t xml:space="preserve">The following data will be provided </w:t>
      </w:r>
      <w:r w:rsidR="001706DF">
        <w:t xml:space="preserve">by the </w:t>
      </w:r>
      <w:hyperlink r:id="rId13" w:history="1">
        <w:r w:rsidR="001706DF" w:rsidRPr="001706DF">
          <w:rPr>
            <w:rStyle w:val="Hyperlink"/>
          </w:rPr>
          <w:t>Office of Institution Research and Planning</w:t>
        </w:r>
      </w:hyperlink>
      <w:r w:rsidR="001706DF">
        <w:t>:</w:t>
      </w:r>
    </w:p>
    <w:p w:rsidR="00EC297C" w:rsidRDefault="007C0C8B">
      <w:pPr>
        <w:pStyle w:val="ListParagraph"/>
        <w:numPr>
          <w:ilvl w:val="1"/>
          <w:numId w:val="4"/>
        </w:numPr>
        <w:tabs>
          <w:tab w:val="left" w:pos="841"/>
          <w:tab w:val="left" w:pos="842"/>
        </w:tabs>
        <w:spacing w:before="1"/>
      </w:pPr>
      <w:r>
        <w:t>Five year undergraduate and graduate course</w:t>
      </w:r>
      <w:r>
        <w:rPr>
          <w:spacing w:val="-4"/>
        </w:rPr>
        <w:t xml:space="preserve"> </w:t>
      </w:r>
      <w:r>
        <w:t>enrollments</w:t>
      </w:r>
    </w:p>
    <w:p w:rsidR="00EC297C" w:rsidRDefault="007C0C8B">
      <w:pPr>
        <w:pStyle w:val="ListParagraph"/>
        <w:numPr>
          <w:ilvl w:val="1"/>
          <w:numId w:val="4"/>
        </w:numPr>
        <w:tabs>
          <w:tab w:val="left" w:pos="841"/>
          <w:tab w:val="left" w:pos="842"/>
        </w:tabs>
      </w:pPr>
      <w:proofErr w:type="gramStart"/>
      <w:r>
        <w:t>Five year</w:t>
      </w:r>
      <w:proofErr w:type="gramEnd"/>
      <w:r>
        <w:t xml:space="preserve"> trend of number of majors and minors as of fall</w:t>
      </w:r>
      <w:r>
        <w:rPr>
          <w:spacing w:val="-24"/>
        </w:rPr>
        <w:t xml:space="preserve"> </w:t>
      </w:r>
      <w:r>
        <w:t>census</w:t>
      </w:r>
    </w:p>
    <w:p w:rsidR="00EC297C" w:rsidRDefault="007C0C8B">
      <w:pPr>
        <w:pStyle w:val="BodyText"/>
        <w:ind w:left="121"/>
      </w:pPr>
      <w:r>
        <w:t>Other information that will be needed may be found in t</w:t>
      </w:r>
      <w:r>
        <w:t>he chair’s annual report or in DataMart:</w:t>
      </w:r>
    </w:p>
    <w:p w:rsidR="00EC297C" w:rsidRDefault="007C0C8B">
      <w:pPr>
        <w:pStyle w:val="ListParagraph"/>
        <w:numPr>
          <w:ilvl w:val="1"/>
          <w:numId w:val="4"/>
        </w:numPr>
        <w:tabs>
          <w:tab w:val="left" w:pos="841"/>
          <w:tab w:val="left" w:pos="842"/>
        </w:tabs>
        <w:spacing w:before="1"/>
      </w:pPr>
      <w:proofErr w:type="gramStart"/>
      <w:r>
        <w:t>Five year</w:t>
      </w:r>
      <w:proofErr w:type="gramEnd"/>
      <w:r>
        <w:t xml:space="preserve"> certificate program</w:t>
      </w:r>
      <w:r>
        <w:rPr>
          <w:spacing w:val="-7"/>
        </w:rPr>
        <w:t xml:space="preserve"> </w:t>
      </w:r>
      <w:r>
        <w:t>enrollments</w:t>
      </w:r>
    </w:p>
    <w:p w:rsidR="00EC297C" w:rsidRDefault="00EC297C">
      <w:pPr>
        <w:sectPr w:rsidR="00EC297C">
          <w:pgSz w:w="12240" w:h="15840"/>
          <w:pgMar w:top="640" w:right="620" w:bottom="940" w:left="600" w:header="0" w:footer="724" w:gutter="0"/>
          <w:cols w:space="720"/>
        </w:sectPr>
      </w:pPr>
    </w:p>
    <w:p w:rsidR="00EC297C" w:rsidRDefault="007C0C8B">
      <w:pPr>
        <w:pStyle w:val="ListParagraph"/>
        <w:numPr>
          <w:ilvl w:val="1"/>
          <w:numId w:val="4"/>
        </w:numPr>
        <w:tabs>
          <w:tab w:val="left" w:pos="840"/>
          <w:tab w:val="left" w:pos="841"/>
        </w:tabs>
        <w:spacing w:before="79"/>
        <w:ind w:left="840"/>
      </w:pPr>
      <w:r>
        <w:lastRenderedPageBreak/>
        <w:t>Graduate programs five-year admissions information and time to</w:t>
      </w:r>
      <w:r>
        <w:rPr>
          <w:spacing w:val="-8"/>
        </w:rPr>
        <w:t xml:space="preserve"> </w:t>
      </w:r>
      <w:r>
        <w:t>degree</w:t>
      </w:r>
    </w:p>
    <w:p w:rsidR="00EC297C" w:rsidRDefault="00EC297C">
      <w:pPr>
        <w:pStyle w:val="BodyText"/>
      </w:pPr>
    </w:p>
    <w:p w:rsidR="00EC297C" w:rsidRDefault="007C0C8B">
      <w:pPr>
        <w:pStyle w:val="Heading1"/>
        <w:numPr>
          <w:ilvl w:val="0"/>
          <w:numId w:val="4"/>
        </w:numPr>
        <w:tabs>
          <w:tab w:val="left" w:pos="480"/>
        </w:tabs>
        <w:spacing w:before="1" w:line="268" w:lineRule="exact"/>
        <w:ind w:left="480" w:hanging="360"/>
      </w:pPr>
      <w:r>
        <w:t>Trends</w:t>
      </w:r>
    </w:p>
    <w:p w:rsidR="00EC297C" w:rsidRDefault="007C0C8B">
      <w:pPr>
        <w:pStyle w:val="BodyText"/>
        <w:ind w:left="119" w:right="275"/>
      </w:pPr>
      <w:r>
        <w:t>Describe, separately, any increases or decreases that are apparent in your five-y</w:t>
      </w:r>
      <w:r>
        <w:t xml:space="preserve">ear enrollment figures for undergraduate and graduate programs, separating </w:t>
      </w:r>
      <w:proofErr w:type="gramStart"/>
      <w:r>
        <w:t>out growth</w:t>
      </w:r>
      <w:proofErr w:type="gramEnd"/>
      <w:r>
        <w:t xml:space="preserve"> in face-to-face and online courses. Note factors (e.g., addition or deletion of courses, faculty sabbatical leaves or retirements, changing demand for the program, prefer</w:t>
      </w:r>
      <w:r>
        <w:t>ence for particular modality) that may account for variations in the enrollments. Units offering programs in both online and face-to-face modalities should discuss trends for each modality.</w:t>
      </w:r>
    </w:p>
    <w:p w:rsidR="00EC297C" w:rsidRDefault="007C0C8B">
      <w:pPr>
        <w:pStyle w:val="ListParagraph"/>
        <w:numPr>
          <w:ilvl w:val="1"/>
          <w:numId w:val="4"/>
        </w:numPr>
        <w:tabs>
          <w:tab w:val="left" w:pos="840"/>
          <w:tab w:val="left" w:pos="841"/>
        </w:tabs>
        <w:ind w:left="840"/>
      </w:pPr>
      <w:r>
        <w:t>Is the unit comfortable with what the data say about</w:t>
      </w:r>
      <w:r>
        <w:rPr>
          <w:spacing w:val="-9"/>
        </w:rPr>
        <w:t xml:space="preserve"> </w:t>
      </w:r>
      <w:r>
        <w:t>enrollments?</w:t>
      </w:r>
    </w:p>
    <w:p w:rsidR="00EC297C" w:rsidRDefault="007C0C8B">
      <w:pPr>
        <w:pStyle w:val="ListParagraph"/>
        <w:numPr>
          <w:ilvl w:val="1"/>
          <w:numId w:val="4"/>
        </w:numPr>
        <w:tabs>
          <w:tab w:val="left" w:pos="840"/>
          <w:tab w:val="left" w:pos="841"/>
        </w:tabs>
        <w:spacing w:line="279" w:lineRule="exact"/>
        <w:ind w:left="840"/>
      </w:pPr>
      <w:r>
        <w:t>What plans are underway to address enrollment growth or</w:t>
      </w:r>
      <w:r>
        <w:rPr>
          <w:spacing w:val="-1"/>
        </w:rPr>
        <w:t xml:space="preserve"> </w:t>
      </w:r>
      <w:r>
        <w:t>decline?</w:t>
      </w:r>
    </w:p>
    <w:p w:rsidR="00EC297C" w:rsidRDefault="007C0C8B">
      <w:pPr>
        <w:pStyle w:val="ListParagraph"/>
        <w:numPr>
          <w:ilvl w:val="1"/>
          <w:numId w:val="4"/>
        </w:numPr>
        <w:tabs>
          <w:tab w:val="left" w:pos="840"/>
          <w:tab w:val="left" w:pos="841"/>
        </w:tabs>
        <w:spacing w:line="279" w:lineRule="exact"/>
        <w:ind w:left="840"/>
      </w:pPr>
      <w:r>
        <w:t>What is the average time-to-degree for doctoral</w:t>
      </w:r>
      <w:r>
        <w:rPr>
          <w:spacing w:val="-4"/>
        </w:rPr>
        <w:t xml:space="preserve"> </w:t>
      </w:r>
      <w:r>
        <w:t>students?</w:t>
      </w:r>
    </w:p>
    <w:p w:rsidR="00EC297C" w:rsidRDefault="007C0C8B">
      <w:pPr>
        <w:pStyle w:val="ListParagraph"/>
        <w:numPr>
          <w:ilvl w:val="1"/>
          <w:numId w:val="4"/>
        </w:numPr>
        <w:tabs>
          <w:tab w:val="left" w:pos="840"/>
          <w:tab w:val="left" w:pos="841"/>
        </w:tabs>
        <w:spacing w:before="1"/>
        <w:ind w:left="840" w:right="128" w:hanging="360"/>
      </w:pPr>
      <w:r>
        <w:t xml:space="preserve">What is the retention rate for masters’ and doctoral students over </w:t>
      </w:r>
      <w:r>
        <w:t>the past five years? If programs are offered in different modalities, compute retention rates</w:t>
      </w:r>
      <w:r>
        <w:rPr>
          <w:spacing w:val="-5"/>
        </w:rPr>
        <w:t xml:space="preserve"> </w:t>
      </w:r>
      <w:r>
        <w:t>separately.</w:t>
      </w:r>
    </w:p>
    <w:p w:rsidR="00EC297C" w:rsidRDefault="007C0C8B">
      <w:pPr>
        <w:pStyle w:val="ListParagraph"/>
        <w:numPr>
          <w:ilvl w:val="1"/>
          <w:numId w:val="4"/>
        </w:numPr>
        <w:tabs>
          <w:tab w:val="left" w:pos="840"/>
          <w:tab w:val="left" w:pos="841"/>
        </w:tabs>
        <w:spacing w:before="1"/>
        <w:ind w:left="840" w:right="857" w:hanging="360"/>
      </w:pPr>
      <w:r>
        <w:t>Describe any changes in the overall quality of master’s or doctoral students by modality. To what do you attribute these</w:t>
      </w:r>
      <w:r>
        <w:rPr>
          <w:spacing w:val="-5"/>
        </w:rPr>
        <w:t xml:space="preserve"> </w:t>
      </w:r>
      <w:r>
        <w:t>changes?</w:t>
      </w:r>
    </w:p>
    <w:p w:rsidR="00EC297C" w:rsidRDefault="007C0C8B">
      <w:pPr>
        <w:pStyle w:val="ListParagraph"/>
        <w:numPr>
          <w:ilvl w:val="1"/>
          <w:numId w:val="4"/>
        </w:numPr>
        <w:tabs>
          <w:tab w:val="left" w:pos="840"/>
          <w:tab w:val="left" w:pos="841"/>
        </w:tabs>
        <w:spacing w:before="3" w:line="237" w:lineRule="auto"/>
        <w:ind w:left="840" w:right="478"/>
      </w:pPr>
      <w:r>
        <w:t>If there are decline</w:t>
      </w:r>
      <w:r>
        <w:t>s in the quality of master’s or doctoral students, what has the unit done or what plans are underway to address this</w:t>
      </w:r>
      <w:r>
        <w:rPr>
          <w:spacing w:val="-5"/>
        </w:rPr>
        <w:t xml:space="preserve"> </w:t>
      </w:r>
      <w:r>
        <w:t>issue?</w:t>
      </w:r>
    </w:p>
    <w:p w:rsidR="00EC297C" w:rsidRDefault="00EC297C">
      <w:pPr>
        <w:pStyle w:val="BodyText"/>
        <w:spacing w:before="1"/>
      </w:pPr>
    </w:p>
    <w:p w:rsidR="00EC297C" w:rsidRDefault="007C0C8B">
      <w:pPr>
        <w:pStyle w:val="Heading1"/>
        <w:numPr>
          <w:ilvl w:val="0"/>
          <w:numId w:val="7"/>
        </w:numPr>
        <w:tabs>
          <w:tab w:val="left" w:pos="479"/>
        </w:tabs>
        <w:ind w:left="478" w:hanging="359"/>
      </w:pPr>
      <w:r>
        <w:t>SCHOLARLY AND/OR CREATIVE</w:t>
      </w:r>
      <w:r>
        <w:rPr>
          <w:spacing w:val="-4"/>
        </w:rPr>
        <w:t xml:space="preserve"> </w:t>
      </w:r>
      <w:r>
        <w:t>PRODUCTIVITY</w:t>
      </w:r>
    </w:p>
    <w:p w:rsidR="00EC297C" w:rsidRDefault="00EC297C">
      <w:pPr>
        <w:pStyle w:val="BodyText"/>
        <w:rPr>
          <w:b/>
        </w:rPr>
      </w:pPr>
    </w:p>
    <w:p w:rsidR="00EC297C" w:rsidRDefault="007C0C8B">
      <w:pPr>
        <w:pStyle w:val="BodyText"/>
        <w:spacing w:before="1"/>
        <w:ind w:left="120" w:right="225" w:hanging="1"/>
      </w:pPr>
      <w:r>
        <w:t>As the university serves as a center for intellectual inquiry, including both research, and</w:t>
      </w:r>
      <w:r>
        <w:t xml:space="preserve"> creative endeavors, describe how your unit is advancing knowledge in your discipline and contributing to improving local/national/global conditions.</w:t>
      </w:r>
    </w:p>
    <w:p w:rsidR="00EC297C" w:rsidRDefault="00EC297C">
      <w:pPr>
        <w:pStyle w:val="BodyText"/>
      </w:pPr>
    </w:p>
    <w:p w:rsidR="00EC297C" w:rsidRDefault="007C0C8B">
      <w:pPr>
        <w:pStyle w:val="Heading1"/>
        <w:numPr>
          <w:ilvl w:val="0"/>
          <w:numId w:val="3"/>
        </w:numPr>
        <w:tabs>
          <w:tab w:val="left" w:pos="464"/>
        </w:tabs>
      </w:pPr>
      <w:r>
        <w:t>Scholarly and/or Creative</w:t>
      </w:r>
      <w:r>
        <w:rPr>
          <w:spacing w:val="-2"/>
        </w:rPr>
        <w:t xml:space="preserve"> </w:t>
      </w:r>
      <w:r>
        <w:t>Activities</w:t>
      </w:r>
    </w:p>
    <w:p w:rsidR="00EC297C" w:rsidRDefault="007C0C8B">
      <w:pPr>
        <w:spacing w:line="268" w:lineRule="exact"/>
        <w:ind w:left="120"/>
        <w:rPr>
          <w:i/>
        </w:rPr>
      </w:pPr>
      <w:r>
        <w:rPr>
          <w:i/>
        </w:rPr>
        <w:t>Questions to consider:</w:t>
      </w:r>
    </w:p>
    <w:p w:rsidR="00EC297C" w:rsidRDefault="007C0C8B">
      <w:pPr>
        <w:pStyle w:val="ListParagraph"/>
        <w:numPr>
          <w:ilvl w:val="1"/>
          <w:numId w:val="3"/>
        </w:numPr>
        <w:tabs>
          <w:tab w:val="left" w:pos="840"/>
          <w:tab w:val="left" w:pos="841"/>
        </w:tabs>
        <w:ind w:right="756" w:hanging="360"/>
      </w:pPr>
      <w:r>
        <w:t>Discuss the overall range and development of the active status faculty’s primary scholarly and/or creative activities (refer to IV-B). Is the unit becoming more focused or diverse in its</w:t>
      </w:r>
      <w:r>
        <w:rPr>
          <w:spacing w:val="-15"/>
        </w:rPr>
        <w:t xml:space="preserve"> </w:t>
      </w:r>
      <w:r>
        <w:t>interests?</w:t>
      </w:r>
    </w:p>
    <w:p w:rsidR="00EC297C" w:rsidRDefault="007C0C8B">
      <w:pPr>
        <w:pStyle w:val="ListParagraph"/>
        <w:numPr>
          <w:ilvl w:val="1"/>
          <w:numId w:val="3"/>
        </w:numPr>
        <w:tabs>
          <w:tab w:val="left" w:pos="840"/>
          <w:tab w:val="left" w:pos="841"/>
        </w:tabs>
        <w:ind w:right="544" w:hanging="360"/>
      </w:pPr>
      <w:r>
        <w:t>Describe any collaborations among faculty within the unit,</w:t>
      </w:r>
      <w:r>
        <w:t xml:space="preserve"> with other GW departments or schools, and with individuals or groups outside</w:t>
      </w:r>
      <w:r>
        <w:rPr>
          <w:spacing w:val="-2"/>
        </w:rPr>
        <w:t xml:space="preserve"> </w:t>
      </w:r>
      <w:r>
        <w:t>GW.</w:t>
      </w:r>
    </w:p>
    <w:p w:rsidR="00EC297C" w:rsidRDefault="007C0C8B">
      <w:pPr>
        <w:pStyle w:val="ListParagraph"/>
        <w:numPr>
          <w:ilvl w:val="1"/>
          <w:numId w:val="3"/>
        </w:numPr>
        <w:tabs>
          <w:tab w:val="left" w:pos="840"/>
          <w:tab w:val="left" w:pos="841"/>
        </w:tabs>
        <w:spacing w:before="1"/>
        <w:ind w:right="319" w:hanging="360"/>
      </w:pPr>
      <w:r>
        <w:t>Does the unit have any existing affiliations with organizations outside GW such as research/creative entities or governmental</w:t>
      </w:r>
      <w:r>
        <w:rPr>
          <w:spacing w:val="-1"/>
        </w:rPr>
        <w:t xml:space="preserve"> </w:t>
      </w:r>
      <w:r>
        <w:t>agencies?</w:t>
      </w:r>
    </w:p>
    <w:p w:rsidR="00EC297C" w:rsidRDefault="007C0C8B">
      <w:pPr>
        <w:pStyle w:val="ListParagraph"/>
        <w:numPr>
          <w:ilvl w:val="1"/>
          <w:numId w:val="3"/>
        </w:numPr>
        <w:tabs>
          <w:tab w:val="left" w:pos="840"/>
          <w:tab w:val="left" w:pos="841"/>
        </w:tabs>
        <w:spacing w:line="279" w:lineRule="exact"/>
      </w:pPr>
      <w:r>
        <w:t>Are there additional agencies or entit</w:t>
      </w:r>
      <w:r>
        <w:t>ies with which the unit might develop collaborative</w:t>
      </w:r>
      <w:r>
        <w:rPr>
          <w:spacing w:val="-18"/>
        </w:rPr>
        <w:t xml:space="preserve"> </w:t>
      </w:r>
      <w:r>
        <w:t>partnerships?</w:t>
      </w:r>
    </w:p>
    <w:p w:rsidR="00EC297C" w:rsidRDefault="00EC297C">
      <w:pPr>
        <w:pStyle w:val="BodyText"/>
      </w:pPr>
    </w:p>
    <w:p w:rsidR="00EC297C" w:rsidRDefault="007C0C8B">
      <w:pPr>
        <w:pStyle w:val="Heading1"/>
        <w:numPr>
          <w:ilvl w:val="0"/>
          <w:numId w:val="3"/>
        </w:numPr>
        <w:tabs>
          <w:tab w:val="left" w:pos="454"/>
        </w:tabs>
        <w:spacing w:before="1"/>
        <w:ind w:left="453" w:hanging="334"/>
      </w:pPr>
      <w:r>
        <w:t>Research Foci and</w:t>
      </w:r>
      <w:r>
        <w:rPr>
          <w:spacing w:val="-2"/>
        </w:rPr>
        <w:t xml:space="preserve"> </w:t>
      </w:r>
      <w:r>
        <w:t>Strengths</w:t>
      </w:r>
    </w:p>
    <w:p w:rsidR="00EC297C" w:rsidRDefault="007C0C8B">
      <w:pPr>
        <w:ind w:left="119"/>
        <w:rPr>
          <w:i/>
        </w:rPr>
      </w:pPr>
      <w:r>
        <w:rPr>
          <w:i/>
        </w:rPr>
        <w:t>Questions to consider:</w:t>
      </w:r>
    </w:p>
    <w:p w:rsidR="00EC297C" w:rsidRDefault="007C0C8B">
      <w:pPr>
        <w:pStyle w:val="ListParagraph"/>
        <w:numPr>
          <w:ilvl w:val="1"/>
          <w:numId w:val="3"/>
        </w:numPr>
        <w:tabs>
          <w:tab w:val="left" w:pos="840"/>
          <w:tab w:val="left" w:pos="841"/>
        </w:tabs>
        <w:ind w:right="520"/>
      </w:pPr>
      <w:r>
        <w:t>What are the unit’s primary research strengths? How do they support the unit’s mission and the university’s strategic plan? How do they co</w:t>
      </w:r>
      <w:r>
        <w:t>rrespond to current trends in the field or</w:t>
      </w:r>
      <w:r>
        <w:rPr>
          <w:spacing w:val="-8"/>
        </w:rPr>
        <w:t xml:space="preserve"> </w:t>
      </w:r>
      <w:r>
        <w:t>discipline?</w:t>
      </w:r>
    </w:p>
    <w:p w:rsidR="00EC297C" w:rsidRDefault="007C0C8B">
      <w:pPr>
        <w:pStyle w:val="ListParagraph"/>
        <w:numPr>
          <w:ilvl w:val="1"/>
          <w:numId w:val="3"/>
        </w:numPr>
        <w:tabs>
          <w:tab w:val="left" w:pos="840"/>
          <w:tab w:val="left" w:pos="841"/>
        </w:tabs>
        <w:spacing w:before="1" w:line="279" w:lineRule="exact"/>
        <w:ind w:hanging="362"/>
      </w:pPr>
      <w:r>
        <w:t>What cross-disciplinary research is either underway or being</w:t>
      </w:r>
      <w:r>
        <w:rPr>
          <w:spacing w:val="-8"/>
        </w:rPr>
        <w:t xml:space="preserve"> </w:t>
      </w:r>
      <w:r>
        <w:t>considered?</w:t>
      </w:r>
    </w:p>
    <w:p w:rsidR="00EC297C" w:rsidRDefault="007C0C8B">
      <w:pPr>
        <w:pStyle w:val="ListParagraph"/>
        <w:numPr>
          <w:ilvl w:val="1"/>
          <w:numId w:val="3"/>
        </w:numPr>
        <w:tabs>
          <w:tab w:val="left" w:pos="840"/>
          <w:tab w:val="left" w:pos="841"/>
        </w:tabs>
        <w:spacing w:line="279" w:lineRule="exact"/>
      </w:pPr>
      <w:r>
        <w:t>Is any applied, translational, and policy research underway or being</w:t>
      </w:r>
      <w:r>
        <w:rPr>
          <w:spacing w:val="-8"/>
        </w:rPr>
        <w:t xml:space="preserve"> </w:t>
      </w:r>
      <w:r>
        <w:t>considered?</w:t>
      </w:r>
    </w:p>
    <w:p w:rsidR="00EC297C" w:rsidRDefault="00EC297C">
      <w:pPr>
        <w:pStyle w:val="BodyText"/>
      </w:pPr>
    </w:p>
    <w:p w:rsidR="00EC297C" w:rsidRDefault="007C0C8B">
      <w:pPr>
        <w:pStyle w:val="Heading1"/>
        <w:numPr>
          <w:ilvl w:val="0"/>
          <w:numId w:val="3"/>
        </w:numPr>
        <w:tabs>
          <w:tab w:val="left" w:pos="498"/>
        </w:tabs>
        <w:ind w:left="497" w:hanging="378"/>
      </w:pPr>
      <w:r>
        <w:t>Research and Graduate</w:t>
      </w:r>
      <w:r>
        <w:rPr>
          <w:spacing w:val="-6"/>
        </w:rPr>
        <w:t xml:space="preserve"> </w:t>
      </w:r>
      <w:r>
        <w:t>Education</w:t>
      </w:r>
    </w:p>
    <w:p w:rsidR="00EC297C" w:rsidRDefault="007C0C8B">
      <w:pPr>
        <w:ind w:left="120"/>
        <w:rPr>
          <w:i/>
        </w:rPr>
      </w:pPr>
      <w:r>
        <w:rPr>
          <w:i/>
        </w:rPr>
        <w:t>Questions to consider:</w:t>
      </w:r>
    </w:p>
    <w:p w:rsidR="00EC297C" w:rsidRDefault="007C0C8B">
      <w:pPr>
        <w:pStyle w:val="ListParagraph"/>
        <w:numPr>
          <w:ilvl w:val="1"/>
          <w:numId w:val="3"/>
        </w:numPr>
        <w:tabs>
          <w:tab w:val="left" w:pos="840"/>
          <w:tab w:val="left" w:pos="841"/>
        </w:tabs>
        <w:spacing w:before="1"/>
      </w:pPr>
      <w:r>
        <w:t>How is faculty research integrated into the graduate</w:t>
      </w:r>
      <w:r>
        <w:rPr>
          <w:spacing w:val="-4"/>
        </w:rPr>
        <w:t xml:space="preserve"> </w:t>
      </w:r>
      <w:r>
        <w:t>curriculum?</w:t>
      </w:r>
    </w:p>
    <w:p w:rsidR="00EC297C" w:rsidRDefault="007C0C8B">
      <w:pPr>
        <w:pStyle w:val="ListParagraph"/>
        <w:numPr>
          <w:ilvl w:val="1"/>
          <w:numId w:val="3"/>
        </w:numPr>
        <w:tabs>
          <w:tab w:val="left" w:pos="840"/>
          <w:tab w:val="left" w:pos="841"/>
        </w:tabs>
        <w:spacing w:before="3" w:line="237" w:lineRule="auto"/>
        <w:ind w:left="841" w:right="675"/>
      </w:pPr>
      <w:r>
        <w:t>Which faculty direct graduate student research, and in</w:t>
      </w:r>
      <w:r>
        <w:t xml:space="preserve"> what disciplinary areas? (Provide a copy of any unit guidelines for faculty directing graduate student</w:t>
      </w:r>
      <w:r>
        <w:rPr>
          <w:spacing w:val="-5"/>
        </w:rPr>
        <w:t xml:space="preserve"> </w:t>
      </w:r>
      <w:r>
        <w:t>research.)</w:t>
      </w:r>
    </w:p>
    <w:p w:rsidR="00EC297C" w:rsidRDefault="007C0C8B">
      <w:pPr>
        <w:pStyle w:val="ListParagraph"/>
        <w:numPr>
          <w:ilvl w:val="1"/>
          <w:numId w:val="3"/>
        </w:numPr>
        <w:tabs>
          <w:tab w:val="left" w:pos="841"/>
          <w:tab w:val="left" w:pos="842"/>
        </w:tabs>
        <w:spacing w:before="2"/>
        <w:ind w:left="841"/>
      </w:pPr>
      <w:r>
        <w:t>Cite examples of outstanding graduate student research (especially publications)—and why they are</w:t>
      </w:r>
      <w:r>
        <w:rPr>
          <w:spacing w:val="-30"/>
        </w:rPr>
        <w:t xml:space="preserve"> </w:t>
      </w:r>
      <w:r>
        <w:t>important.</w:t>
      </w:r>
    </w:p>
    <w:p w:rsidR="00EC297C" w:rsidRDefault="007C0C8B">
      <w:pPr>
        <w:pStyle w:val="ListParagraph"/>
        <w:numPr>
          <w:ilvl w:val="1"/>
          <w:numId w:val="3"/>
        </w:numPr>
        <w:tabs>
          <w:tab w:val="left" w:pos="841"/>
          <w:tab w:val="left" w:pos="842"/>
        </w:tabs>
        <w:ind w:left="841"/>
      </w:pPr>
      <w:r>
        <w:t xml:space="preserve">List doctoral dissertations and </w:t>
      </w:r>
      <w:r>
        <w:t>their faculty advisors for the past five years in Appendix C (if</w:t>
      </w:r>
      <w:r>
        <w:rPr>
          <w:spacing w:val="-21"/>
        </w:rPr>
        <w:t xml:space="preserve"> </w:t>
      </w:r>
      <w:r>
        <w:t>applicable).</w:t>
      </w:r>
    </w:p>
    <w:p w:rsidR="00EC297C" w:rsidRDefault="00EC297C">
      <w:pPr>
        <w:pStyle w:val="BodyText"/>
      </w:pPr>
    </w:p>
    <w:p w:rsidR="00EC297C" w:rsidRDefault="007C0C8B">
      <w:pPr>
        <w:pStyle w:val="Heading1"/>
        <w:numPr>
          <w:ilvl w:val="0"/>
          <w:numId w:val="3"/>
        </w:numPr>
        <w:tabs>
          <w:tab w:val="left" w:pos="519"/>
          <w:tab w:val="left" w:pos="520"/>
        </w:tabs>
        <w:spacing w:before="1"/>
        <w:ind w:left="519" w:hanging="400"/>
      </w:pPr>
      <w:r>
        <w:t>Research and Undergraduate</w:t>
      </w:r>
      <w:r>
        <w:rPr>
          <w:spacing w:val="-4"/>
        </w:rPr>
        <w:t xml:space="preserve"> </w:t>
      </w:r>
      <w:r>
        <w:t>Education</w:t>
      </w:r>
    </w:p>
    <w:p w:rsidR="00EC297C" w:rsidRDefault="007C0C8B">
      <w:pPr>
        <w:spacing w:line="268" w:lineRule="exact"/>
        <w:ind w:left="120"/>
        <w:rPr>
          <w:i/>
        </w:rPr>
      </w:pPr>
      <w:r>
        <w:rPr>
          <w:i/>
        </w:rPr>
        <w:t>Questions to consider:</w:t>
      </w:r>
    </w:p>
    <w:p w:rsidR="00EC297C" w:rsidRDefault="007C0C8B">
      <w:pPr>
        <w:pStyle w:val="ListParagraph"/>
        <w:numPr>
          <w:ilvl w:val="1"/>
          <w:numId w:val="3"/>
        </w:numPr>
        <w:tabs>
          <w:tab w:val="left" w:pos="841"/>
          <w:tab w:val="left" w:pos="842"/>
        </w:tabs>
        <w:spacing w:line="279" w:lineRule="exact"/>
        <w:ind w:left="841"/>
      </w:pPr>
      <w:r>
        <w:t xml:space="preserve">How has faculty research been integrated into your </w:t>
      </w:r>
      <w:r>
        <w:rPr>
          <w:i/>
        </w:rPr>
        <w:t>undergraduate</w:t>
      </w:r>
      <w:r>
        <w:rPr>
          <w:i/>
          <w:spacing w:val="-6"/>
        </w:rPr>
        <w:t xml:space="preserve"> </w:t>
      </w:r>
      <w:r>
        <w:t>curriculum?</w:t>
      </w:r>
    </w:p>
    <w:p w:rsidR="00EC297C" w:rsidRDefault="00EC297C">
      <w:pPr>
        <w:spacing w:line="279" w:lineRule="exact"/>
        <w:sectPr w:rsidR="00EC297C">
          <w:pgSz w:w="12240" w:h="15840"/>
          <w:pgMar w:top="640" w:right="620" w:bottom="940" w:left="600" w:header="0" w:footer="724" w:gutter="0"/>
          <w:cols w:space="720"/>
        </w:sectPr>
      </w:pPr>
    </w:p>
    <w:p w:rsidR="00EC297C" w:rsidRDefault="007C0C8B">
      <w:pPr>
        <w:pStyle w:val="ListParagraph"/>
        <w:numPr>
          <w:ilvl w:val="1"/>
          <w:numId w:val="3"/>
        </w:numPr>
        <w:tabs>
          <w:tab w:val="left" w:pos="840"/>
          <w:tab w:val="left" w:pos="841"/>
        </w:tabs>
        <w:spacing w:before="79"/>
        <w:ind w:right="853"/>
      </w:pPr>
      <w:r>
        <w:lastRenderedPageBreak/>
        <w:t>Which faculty are directing undergraduate student research and in what subject areas? Cite examples of outstanding undergraduate</w:t>
      </w:r>
      <w:r>
        <w:rPr>
          <w:spacing w:val="-1"/>
        </w:rPr>
        <w:t xml:space="preserve"> </w:t>
      </w:r>
      <w:r>
        <w:t>research.</w:t>
      </w:r>
    </w:p>
    <w:p w:rsidR="00EC297C" w:rsidRDefault="007C0C8B">
      <w:pPr>
        <w:pStyle w:val="ListParagraph"/>
        <w:numPr>
          <w:ilvl w:val="1"/>
          <w:numId w:val="3"/>
        </w:numPr>
        <w:tabs>
          <w:tab w:val="left" w:pos="840"/>
          <w:tab w:val="left" w:pos="841"/>
        </w:tabs>
        <w:ind w:right="1174"/>
      </w:pPr>
      <w:r>
        <w:t>Have your undergraduates been involved in school, university-wide, or external initiatives to support undergraduate r</w:t>
      </w:r>
      <w:r>
        <w:t>esearch (e.g., Gamow, Luther Rice, NSF’s REU program). If so, in what subject</w:t>
      </w:r>
      <w:r>
        <w:rPr>
          <w:spacing w:val="-36"/>
        </w:rPr>
        <w:t xml:space="preserve"> </w:t>
      </w:r>
      <w:r>
        <w:t>areas?</w:t>
      </w:r>
    </w:p>
    <w:p w:rsidR="00EC297C" w:rsidRDefault="00EC297C">
      <w:pPr>
        <w:pStyle w:val="BodyText"/>
        <w:spacing w:before="11"/>
        <w:rPr>
          <w:sz w:val="21"/>
        </w:rPr>
      </w:pPr>
    </w:p>
    <w:p w:rsidR="00EC297C" w:rsidRDefault="007C0C8B">
      <w:pPr>
        <w:pStyle w:val="ListParagraph"/>
        <w:numPr>
          <w:ilvl w:val="0"/>
          <w:numId w:val="3"/>
        </w:numPr>
        <w:tabs>
          <w:tab w:val="left" w:pos="485"/>
        </w:tabs>
        <w:ind w:left="484" w:hanging="365"/>
      </w:pPr>
      <w:r>
        <w:rPr>
          <w:b/>
        </w:rPr>
        <w:t xml:space="preserve">National (Ph.D.) Rankings </w:t>
      </w:r>
      <w:r>
        <w:t>(if</w:t>
      </w:r>
      <w:r>
        <w:rPr>
          <w:spacing w:val="-5"/>
        </w:rPr>
        <w:t xml:space="preserve"> </w:t>
      </w:r>
      <w:r>
        <w:t>applicable)</w:t>
      </w:r>
    </w:p>
    <w:p w:rsidR="00EC297C" w:rsidRDefault="007C0C8B">
      <w:pPr>
        <w:ind w:left="119"/>
        <w:rPr>
          <w:i/>
        </w:rPr>
      </w:pPr>
      <w:r>
        <w:rPr>
          <w:i/>
        </w:rPr>
        <w:t>Questions to consider:</w:t>
      </w:r>
    </w:p>
    <w:p w:rsidR="00EC297C" w:rsidRDefault="007C0C8B">
      <w:pPr>
        <w:pStyle w:val="ListParagraph"/>
        <w:numPr>
          <w:ilvl w:val="1"/>
          <w:numId w:val="3"/>
        </w:numPr>
        <w:tabs>
          <w:tab w:val="left" w:pos="840"/>
          <w:tab w:val="left" w:pos="841"/>
        </w:tabs>
        <w:spacing w:before="1"/>
        <w:ind w:left="839" w:right="360" w:hanging="360"/>
      </w:pPr>
      <w:r>
        <w:t>Cite any external evidence that describes or ranks the quality of the unit’s doctoral program(s) with res</w:t>
      </w:r>
      <w:r>
        <w:t>pect to national standards of excellence in your discipline. Evidence that is as objective as possible, and not totally subjective, should be noted (e.g., NRC data, other rankings, citation index</w:t>
      </w:r>
      <w:r>
        <w:rPr>
          <w:spacing w:val="-8"/>
        </w:rPr>
        <w:t xml:space="preserve"> </w:t>
      </w:r>
      <w:r>
        <w:t>data).</w:t>
      </w:r>
    </w:p>
    <w:p w:rsidR="00EC297C" w:rsidRDefault="007C0C8B">
      <w:pPr>
        <w:pStyle w:val="ListParagraph"/>
        <w:numPr>
          <w:ilvl w:val="1"/>
          <w:numId w:val="3"/>
        </w:numPr>
        <w:tabs>
          <w:tab w:val="left" w:pos="839"/>
          <w:tab w:val="left" w:pos="840"/>
        </w:tabs>
        <w:ind w:left="839" w:right="379" w:hanging="360"/>
      </w:pPr>
      <w:r>
        <w:t>Describe aspects of the unit’s Ph.D. program that may</w:t>
      </w:r>
      <w:r>
        <w:t xml:space="preserve"> not be available at competing institutions. What makes your program stand</w:t>
      </w:r>
      <w:r>
        <w:rPr>
          <w:spacing w:val="-3"/>
        </w:rPr>
        <w:t xml:space="preserve"> </w:t>
      </w:r>
      <w:r>
        <w:t>out?</w:t>
      </w:r>
    </w:p>
    <w:p w:rsidR="00EC297C" w:rsidRDefault="00EC297C">
      <w:pPr>
        <w:pStyle w:val="BodyText"/>
        <w:spacing w:before="11"/>
        <w:rPr>
          <w:sz w:val="21"/>
        </w:rPr>
      </w:pPr>
    </w:p>
    <w:p w:rsidR="00EC297C" w:rsidRDefault="007C0C8B">
      <w:pPr>
        <w:pStyle w:val="Heading1"/>
        <w:numPr>
          <w:ilvl w:val="0"/>
          <w:numId w:val="7"/>
        </w:numPr>
        <w:tabs>
          <w:tab w:val="left" w:pos="585"/>
        </w:tabs>
        <w:ind w:left="584" w:hanging="416"/>
      </w:pPr>
      <w:r>
        <w:t>SUPPORTING DATA AND</w:t>
      </w:r>
      <w:r>
        <w:rPr>
          <w:spacing w:val="-1"/>
        </w:rPr>
        <w:t xml:space="preserve"> </w:t>
      </w:r>
      <w:r>
        <w:t>ANALYSIS</w:t>
      </w:r>
    </w:p>
    <w:p w:rsidR="00EC297C" w:rsidRDefault="00EC297C">
      <w:pPr>
        <w:pStyle w:val="BodyText"/>
        <w:rPr>
          <w:b/>
        </w:rPr>
      </w:pPr>
    </w:p>
    <w:p w:rsidR="00EC297C" w:rsidRDefault="007C0C8B">
      <w:pPr>
        <w:pStyle w:val="ListParagraph"/>
        <w:numPr>
          <w:ilvl w:val="0"/>
          <w:numId w:val="2"/>
        </w:numPr>
        <w:tabs>
          <w:tab w:val="left" w:pos="480"/>
        </w:tabs>
        <w:spacing w:before="1"/>
        <w:rPr>
          <w:b/>
        </w:rPr>
      </w:pPr>
      <w:r>
        <w:rPr>
          <w:b/>
        </w:rPr>
        <w:t>Staff</w:t>
      </w:r>
    </w:p>
    <w:p w:rsidR="00EC297C" w:rsidRDefault="007C0C8B">
      <w:pPr>
        <w:pStyle w:val="BodyText"/>
        <w:ind w:left="119"/>
      </w:pPr>
      <w:r>
        <w:t>Provide the number and levels (e.g., executive aide, senior secretary) of all clerical staff assigned to the unit.</w:t>
      </w:r>
    </w:p>
    <w:p w:rsidR="00EC297C" w:rsidRDefault="00EC297C">
      <w:pPr>
        <w:pStyle w:val="BodyText"/>
      </w:pPr>
    </w:p>
    <w:p w:rsidR="00EC297C" w:rsidRDefault="007C0C8B">
      <w:pPr>
        <w:pStyle w:val="Heading1"/>
        <w:numPr>
          <w:ilvl w:val="0"/>
          <w:numId w:val="2"/>
        </w:numPr>
        <w:tabs>
          <w:tab w:val="left" w:pos="480"/>
        </w:tabs>
        <w:spacing w:line="268" w:lineRule="exact"/>
      </w:pPr>
      <w:r>
        <w:t>Facilities</w:t>
      </w:r>
    </w:p>
    <w:p w:rsidR="00EC297C" w:rsidRDefault="007C0C8B">
      <w:pPr>
        <w:pStyle w:val="ListParagraph"/>
        <w:numPr>
          <w:ilvl w:val="1"/>
          <w:numId w:val="2"/>
        </w:numPr>
        <w:tabs>
          <w:tab w:val="left" w:pos="839"/>
          <w:tab w:val="left" w:pos="840"/>
        </w:tabs>
        <w:ind w:right="762"/>
      </w:pPr>
      <w:r>
        <w:rPr>
          <w:i/>
        </w:rPr>
        <w:t xml:space="preserve">Space: </w:t>
      </w:r>
      <w:r>
        <w:t>Assess unit facilities in relation to programmatic goals, considering the amount, types, and overall adequacy of</w:t>
      </w:r>
      <w:r>
        <w:rPr>
          <w:spacing w:val="-2"/>
        </w:rPr>
        <w:t xml:space="preserve"> </w:t>
      </w:r>
      <w:r>
        <w:t>space.</w:t>
      </w:r>
    </w:p>
    <w:p w:rsidR="00EC297C" w:rsidRDefault="007C0C8B">
      <w:pPr>
        <w:pStyle w:val="ListParagraph"/>
        <w:numPr>
          <w:ilvl w:val="1"/>
          <w:numId w:val="2"/>
        </w:numPr>
        <w:tabs>
          <w:tab w:val="left" w:pos="839"/>
          <w:tab w:val="left" w:pos="840"/>
        </w:tabs>
      </w:pPr>
      <w:r>
        <w:rPr>
          <w:i/>
        </w:rPr>
        <w:t>Eq</w:t>
      </w:r>
      <w:r>
        <w:rPr>
          <w:i/>
        </w:rPr>
        <w:t xml:space="preserve">uipment: </w:t>
      </w:r>
      <w:r>
        <w:t>Describe specialized equipment used by the unit for instructional and/or research</w:t>
      </w:r>
      <w:r>
        <w:rPr>
          <w:spacing w:val="-15"/>
        </w:rPr>
        <w:t xml:space="preserve"> </w:t>
      </w:r>
      <w:r>
        <w:t>purposes.</w:t>
      </w:r>
    </w:p>
    <w:p w:rsidR="00EC297C" w:rsidRDefault="00EC297C">
      <w:pPr>
        <w:pStyle w:val="BodyText"/>
      </w:pPr>
    </w:p>
    <w:p w:rsidR="00EC297C" w:rsidRDefault="007C0C8B">
      <w:pPr>
        <w:pStyle w:val="Heading1"/>
        <w:numPr>
          <w:ilvl w:val="0"/>
          <w:numId w:val="2"/>
        </w:numPr>
        <w:tabs>
          <w:tab w:val="left" w:pos="480"/>
        </w:tabs>
      </w:pPr>
      <w:r>
        <w:t>University and School Service</w:t>
      </w:r>
    </w:p>
    <w:p w:rsidR="00EC297C" w:rsidRDefault="007C0C8B">
      <w:pPr>
        <w:pStyle w:val="BodyText"/>
        <w:ind w:left="119" w:right="706"/>
      </w:pPr>
      <w:r>
        <w:t>Provide a summary listing of full-time faculty service to (1) the university (e.g., Faculty Senate, IRB) and (2) to your sch</w:t>
      </w:r>
      <w:r>
        <w:t>ool (e.g., freshman advising, teaching initiatives, committees) over the past three years.</w:t>
      </w:r>
    </w:p>
    <w:p w:rsidR="00EC297C" w:rsidRDefault="00EC297C">
      <w:pPr>
        <w:pStyle w:val="BodyText"/>
        <w:spacing w:before="11"/>
        <w:rPr>
          <w:sz w:val="21"/>
        </w:rPr>
      </w:pPr>
    </w:p>
    <w:p w:rsidR="00EC297C" w:rsidRDefault="007C0C8B">
      <w:pPr>
        <w:pStyle w:val="Heading1"/>
        <w:numPr>
          <w:ilvl w:val="0"/>
          <w:numId w:val="2"/>
        </w:numPr>
        <w:tabs>
          <w:tab w:val="left" w:pos="369"/>
        </w:tabs>
        <w:ind w:left="368" w:hanging="250"/>
      </w:pPr>
      <w:r>
        <w:t>Other Pertinent</w:t>
      </w:r>
      <w:r>
        <w:rPr>
          <w:spacing w:val="-3"/>
        </w:rPr>
        <w:t xml:space="preserve"> </w:t>
      </w:r>
      <w:r>
        <w:t>Information</w:t>
      </w:r>
    </w:p>
    <w:p w:rsidR="00EC297C" w:rsidRDefault="007C0C8B">
      <w:pPr>
        <w:pStyle w:val="BodyText"/>
        <w:ind w:left="119"/>
      </w:pPr>
      <w:r>
        <w:t>Include any additional information that you feel may prove useful in conducting the academic program review.</w:t>
      </w:r>
    </w:p>
    <w:p w:rsidR="00EC297C" w:rsidRDefault="00EC297C">
      <w:pPr>
        <w:pStyle w:val="BodyText"/>
      </w:pPr>
    </w:p>
    <w:p w:rsidR="00EC297C" w:rsidRDefault="00EC297C">
      <w:pPr>
        <w:pStyle w:val="BodyText"/>
      </w:pPr>
    </w:p>
    <w:p w:rsidR="00EC297C" w:rsidRDefault="00EC297C">
      <w:pPr>
        <w:pStyle w:val="BodyText"/>
      </w:pPr>
    </w:p>
    <w:p w:rsidR="00EC297C" w:rsidRDefault="00EC297C">
      <w:pPr>
        <w:pStyle w:val="BodyText"/>
      </w:pPr>
    </w:p>
    <w:p w:rsidR="00EC297C" w:rsidRDefault="00EC297C">
      <w:pPr>
        <w:pStyle w:val="BodyText"/>
      </w:pPr>
    </w:p>
    <w:p w:rsidR="00EC297C" w:rsidRDefault="00EC297C">
      <w:pPr>
        <w:pStyle w:val="BodyText"/>
      </w:pPr>
    </w:p>
    <w:p w:rsidR="00EC297C" w:rsidRDefault="00EC297C">
      <w:pPr>
        <w:pStyle w:val="BodyText"/>
        <w:spacing w:before="11"/>
        <w:rPr>
          <w:sz w:val="21"/>
        </w:rPr>
      </w:pPr>
    </w:p>
    <w:p w:rsidR="00EC297C" w:rsidRDefault="007C0C8B">
      <w:pPr>
        <w:pStyle w:val="Heading1"/>
        <w:ind w:left="118" w:firstLine="0"/>
      </w:pPr>
      <w:r>
        <w:t>APPENDICES</w:t>
      </w:r>
    </w:p>
    <w:p w:rsidR="00EC297C" w:rsidRDefault="007C0C8B">
      <w:pPr>
        <w:pStyle w:val="BodyText"/>
        <w:ind w:left="118"/>
      </w:pPr>
      <w:r>
        <w:rPr>
          <w:b/>
        </w:rPr>
        <w:t xml:space="preserve">Appendix A: </w:t>
      </w:r>
      <w:r>
        <w:t>Copies of annual academic assessment reports for each of the unit’s degree program for the past five years</w:t>
      </w:r>
    </w:p>
    <w:p w:rsidR="00EC297C" w:rsidRDefault="00EC297C">
      <w:pPr>
        <w:pStyle w:val="BodyText"/>
        <w:spacing w:before="1"/>
      </w:pPr>
    </w:p>
    <w:p w:rsidR="00EC297C" w:rsidRDefault="007C0C8B">
      <w:pPr>
        <w:ind w:left="118"/>
      </w:pPr>
      <w:r>
        <w:rPr>
          <w:b/>
        </w:rPr>
        <w:t xml:space="preserve">Appendix B: </w:t>
      </w:r>
      <w:r>
        <w:t>Copy of the unit’s course evaluation form(s)</w:t>
      </w:r>
    </w:p>
    <w:p w:rsidR="00EC297C" w:rsidRDefault="00EC297C">
      <w:pPr>
        <w:pStyle w:val="BodyText"/>
      </w:pPr>
    </w:p>
    <w:p w:rsidR="00EC297C" w:rsidRDefault="007C0C8B">
      <w:pPr>
        <w:pStyle w:val="BodyText"/>
        <w:ind w:left="118"/>
      </w:pPr>
      <w:r>
        <w:rPr>
          <w:b/>
        </w:rPr>
        <w:t xml:space="preserve">Appendix C: </w:t>
      </w:r>
      <w:r>
        <w:t>(if applicable) List of doctoral dissertations and their faculty a</w:t>
      </w:r>
      <w:r>
        <w:t>dvisors for the past five years</w:t>
      </w:r>
    </w:p>
    <w:p w:rsidR="00EC297C" w:rsidRDefault="00EC297C">
      <w:pPr>
        <w:pStyle w:val="BodyText"/>
      </w:pPr>
    </w:p>
    <w:p w:rsidR="00EC297C" w:rsidRDefault="007C0C8B">
      <w:pPr>
        <w:pStyle w:val="BodyText"/>
        <w:ind w:left="118"/>
      </w:pPr>
      <w:r>
        <w:rPr>
          <w:b/>
        </w:rPr>
        <w:t xml:space="preserve">Appendix D: </w:t>
      </w:r>
      <w:r>
        <w:t>Undergraduate and graduate student graduation survey data</w:t>
      </w:r>
    </w:p>
    <w:sectPr w:rsidR="00EC297C">
      <w:pgSz w:w="12240" w:h="15840"/>
      <w:pgMar w:top="640" w:right="620" w:bottom="940" w:left="600" w:header="0" w:footer="7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C0C8B" w:rsidRDefault="007C0C8B">
      <w:r>
        <w:separator/>
      </w:r>
    </w:p>
  </w:endnote>
  <w:endnote w:type="continuationSeparator" w:id="0">
    <w:p w:rsidR="007C0C8B" w:rsidRDefault="007C0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C297C" w:rsidRDefault="001706DF">
    <w:pPr>
      <w:pStyle w:val="BodyText"/>
      <w:spacing w:line="14" w:lineRule="auto"/>
      <w:rPr>
        <w:sz w:val="20"/>
      </w:rPr>
    </w:pPr>
    <w:r>
      <w:rPr>
        <w:noProof/>
      </w:rPr>
      <mc:AlternateContent>
        <mc:Choice Requires="wps">
          <w:drawing>
            <wp:anchor distT="0" distB="0" distL="114300" distR="114300" simplePos="0" relativeHeight="251343872" behindDoc="1" locked="0" layoutInCell="1" allowOverlap="1">
              <wp:simplePos x="0" y="0"/>
              <wp:positionH relativeFrom="page">
                <wp:posOffset>3816350</wp:posOffset>
              </wp:positionH>
              <wp:positionV relativeFrom="page">
                <wp:posOffset>9109710</wp:posOffset>
              </wp:positionV>
              <wp:extent cx="140335" cy="1524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03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97C" w:rsidRDefault="007C0C8B">
                          <w:pPr>
                            <w:spacing w:line="223" w:lineRule="exact"/>
                            <w:ind w:left="60"/>
                            <w:rPr>
                              <w:sz w:val="20"/>
                            </w:rPr>
                          </w:pPr>
                          <w:r>
                            <w:fldChar w:fldCharType="begin"/>
                          </w:r>
                          <w:r>
                            <w:rPr>
                              <w:w w:val="99"/>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0.5pt;margin-top:717.3pt;width:11.05pt;height:12pt;z-index:-25197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" filled="f" stroked="f">
              <v:path arrowok="t"/>
              <v:textbox inset="0,0,0,0">
                <w:txbxContent>
                  <w:p w:rsidR="00EC297C" w:rsidRDefault="007C0C8B">
                    <w:pPr>
                      <w:spacing w:line="223" w:lineRule="exact"/>
                      <w:ind w:left="60"/>
                      <w:rPr>
                        <w:sz w:val="20"/>
                      </w:rPr>
                    </w:pPr>
                    <w:r>
                      <w:fldChar w:fldCharType="begin"/>
                    </w:r>
                    <w:r>
                      <w:rPr>
                        <w:w w:val="99"/>
                        <w:sz w:val="20"/>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C297C" w:rsidRDefault="001706DF">
    <w:pPr>
      <w:pStyle w:val="BodyText"/>
      <w:spacing w:line="14" w:lineRule="auto"/>
      <w:rPr>
        <w:sz w:val="19"/>
      </w:rPr>
    </w:pPr>
    <w:r>
      <w:rPr>
        <w:noProof/>
      </w:rPr>
      <mc:AlternateContent>
        <mc:Choice Requires="wps">
          <w:drawing>
            <wp:anchor distT="0" distB="0" distL="114300" distR="114300" simplePos="0" relativeHeight="251344896" behindDoc="1" locked="0" layoutInCell="1" allowOverlap="1">
              <wp:simplePos x="0" y="0"/>
              <wp:positionH relativeFrom="page">
                <wp:posOffset>3816350</wp:posOffset>
              </wp:positionH>
              <wp:positionV relativeFrom="page">
                <wp:posOffset>9438640</wp:posOffset>
              </wp:positionV>
              <wp:extent cx="140335"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03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97C" w:rsidRDefault="007C0C8B">
                          <w:pPr>
                            <w:spacing w:line="223" w:lineRule="exact"/>
                            <w:ind w:left="60"/>
                            <w:rPr>
                              <w:sz w:val="20"/>
                            </w:rPr>
                          </w:pPr>
                          <w:r>
                            <w:fldChar w:fldCharType="begin"/>
                          </w:r>
                          <w:r>
                            <w:rPr>
                              <w:w w:val="99"/>
                              <w:sz w:val="20"/>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00.5pt;margin-top:743.2pt;width:11.05pt;height:12pt;z-index:-25197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" filled="f" stroked="f">
              <v:path arrowok="t"/>
              <v:textbox inset="0,0,0,0">
                <w:txbxContent>
                  <w:p w:rsidR="00EC297C" w:rsidRDefault="007C0C8B">
                    <w:pPr>
                      <w:spacing w:line="223" w:lineRule="exact"/>
                      <w:ind w:left="60"/>
                      <w:rPr>
                        <w:sz w:val="20"/>
                      </w:rPr>
                    </w:pPr>
                    <w:r>
                      <w:fldChar w:fldCharType="begin"/>
                    </w:r>
                    <w:r>
                      <w:rPr>
                        <w:w w:val="99"/>
                        <w:sz w:val="20"/>
                      </w:rPr>
                      <w:instrText xml:space="preserve"> PAGE </w:instrText>
                    </w:r>
                    <w:r>
                      <w:fldChar w:fldCharType="separate"/>
                    </w:r>
                    <w: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C0C8B" w:rsidRDefault="007C0C8B">
      <w:r>
        <w:separator/>
      </w:r>
    </w:p>
  </w:footnote>
  <w:footnote w:type="continuationSeparator" w:id="0">
    <w:p w:rsidR="007C0C8B" w:rsidRDefault="007C0C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E1ADB"/>
    <w:multiLevelType w:val="hybridMultilevel"/>
    <w:tmpl w:val="D5A4B0EA"/>
    <w:lvl w:ilvl="0" w:tplc="B44AF3CA">
      <w:start w:val="1"/>
      <w:numFmt w:val="upperRoman"/>
      <w:lvlText w:val="%1."/>
      <w:lvlJc w:val="left"/>
      <w:pPr>
        <w:ind w:left="840" w:hanging="541"/>
        <w:jc w:val="left"/>
      </w:pPr>
      <w:rPr>
        <w:rFonts w:ascii="Calibri" w:eastAsia="Calibri" w:hAnsi="Calibri" w:cs="Calibri" w:hint="default"/>
        <w:spacing w:val="-1"/>
        <w:w w:val="100"/>
        <w:sz w:val="22"/>
        <w:szCs w:val="22"/>
        <w:lang w:val="en-US" w:eastAsia="en-US" w:bidi="en-US"/>
      </w:rPr>
    </w:lvl>
    <w:lvl w:ilvl="1" w:tplc="3490E302">
      <w:numFmt w:val="bullet"/>
      <w:lvlText w:val="-"/>
      <w:lvlJc w:val="left"/>
      <w:pPr>
        <w:ind w:left="1380" w:hanging="360"/>
      </w:pPr>
      <w:rPr>
        <w:rFonts w:ascii="Calibri" w:eastAsia="Calibri" w:hAnsi="Calibri" w:cs="Calibri" w:hint="default"/>
        <w:w w:val="100"/>
        <w:sz w:val="22"/>
        <w:szCs w:val="22"/>
        <w:lang w:val="en-US" w:eastAsia="en-US" w:bidi="en-US"/>
      </w:rPr>
    </w:lvl>
    <w:lvl w:ilvl="2" w:tplc="559C9648">
      <w:numFmt w:val="bullet"/>
      <w:lvlText w:val="•"/>
      <w:lvlJc w:val="left"/>
      <w:pPr>
        <w:ind w:left="2451" w:hanging="360"/>
      </w:pPr>
      <w:rPr>
        <w:rFonts w:hint="default"/>
        <w:lang w:val="en-US" w:eastAsia="en-US" w:bidi="en-US"/>
      </w:rPr>
    </w:lvl>
    <w:lvl w:ilvl="3" w:tplc="BC48A8C2">
      <w:numFmt w:val="bullet"/>
      <w:lvlText w:val="•"/>
      <w:lvlJc w:val="left"/>
      <w:pPr>
        <w:ind w:left="3522" w:hanging="360"/>
      </w:pPr>
      <w:rPr>
        <w:rFonts w:hint="default"/>
        <w:lang w:val="en-US" w:eastAsia="en-US" w:bidi="en-US"/>
      </w:rPr>
    </w:lvl>
    <w:lvl w:ilvl="4" w:tplc="C220CA46">
      <w:numFmt w:val="bullet"/>
      <w:lvlText w:val="•"/>
      <w:lvlJc w:val="left"/>
      <w:pPr>
        <w:ind w:left="4593" w:hanging="360"/>
      </w:pPr>
      <w:rPr>
        <w:rFonts w:hint="default"/>
        <w:lang w:val="en-US" w:eastAsia="en-US" w:bidi="en-US"/>
      </w:rPr>
    </w:lvl>
    <w:lvl w:ilvl="5" w:tplc="90A6C168">
      <w:numFmt w:val="bullet"/>
      <w:lvlText w:val="•"/>
      <w:lvlJc w:val="left"/>
      <w:pPr>
        <w:ind w:left="5664" w:hanging="360"/>
      </w:pPr>
      <w:rPr>
        <w:rFonts w:hint="default"/>
        <w:lang w:val="en-US" w:eastAsia="en-US" w:bidi="en-US"/>
      </w:rPr>
    </w:lvl>
    <w:lvl w:ilvl="6" w:tplc="6DA487BA">
      <w:numFmt w:val="bullet"/>
      <w:lvlText w:val="•"/>
      <w:lvlJc w:val="left"/>
      <w:pPr>
        <w:ind w:left="6735" w:hanging="360"/>
      </w:pPr>
      <w:rPr>
        <w:rFonts w:hint="default"/>
        <w:lang w:val="en-US" w:eastAsia="en-US" w:bidi="en-US"/>
      </w:rPr>
    </w:lvl>
    <w:lvl w:ilvl="7" w:tplc="5F465F8E">
      <w:numFmt w:val="bullet"/>
      <w:lvlText w:val="•"/>
      <w:lvlJc w:val="left"/>
      <w:pPr>
        <w:ind w:left="7806" w:hanging="360"/>
      </w:pPr>
      <w:rPr>
        <w:rFonts w:hint="default"/>
        <w:lang w:val="en-US" w:eastAsia="en-US" w:bidi="en-US"/>
      </w:rPr>
    </w:lvl>
    <w:lvl w:ilvl="8" w:tplc="46D82F50">
      <w:numFmt w:val="bullet"/>
      <w:lvlText w:val="•"/>
      <w:lvlJc w:val="left"/>
      <w:pPr>
        <w:ind w:left="8877" w:hanging="360"/>
      </w:pPr>
      <w:rPr>
        <w:rFonts w:hint="default"/>
        <w:lang w:val="en-US" w:eastAsia="en-US" w:bidi="en-US"/>
      </w:rPr>
    </w:lvl>
  </w:abstractNum>
  <w:abstractNum w:abstractNumId="1" w15:restartNumberingAfterBreak="0">
    <w:nsid w:val="09AE0522"/>
    <w:multiLevelType w:val="hybridMultilevel"/>
    <w:tmpl w:val="46A6AE10"/>
    <w:lvl w:ilvl="0" w:tplc="2424C2D2">
      <w:start w:val="1"/>
      <w:numFmt w:val="upperLetter"/>
      <w:lvlText w:val="%1."/>
      <w:lvlJc w:val="left"/>
      <w:pPr>
        <w:ind w:left="481" w:hanging="361"/>
        <w:jc w:val="left"/>
      </w:pPr>
      <w:rPr>
        <w:rFonts w:ascii="Calibri" w:eastAsia="Calibri" w:hAnsi="Calibri" w:cs="Calibri" w:hint="default"/>
        <w:b/>
        <w:bCs/>
        <w:w w:val="100"/>
        <w:sz w:val="22"/>
        <w:szCs w:val="22"/>
        <w:lang w:val="en-US" w:eastAsia="en-US" w:bidi="en-US"/>
      </w:rPr>
    </w:lvl>
    <w:lvl w:ilvl="1" w:tplc="8416A7CA">
      <w:numFmt w:val="bullet"/>
      <w:lvlText w:val=""/>
      <w:lvlJc w:val="left"/>
      <w:pPr>
        <w:ind w:left="841" w:hanging="361"/>
      </w:pPr>
      <w:rPr>
        <w:rFonts w:ascii="Symbol" w:eastAsia="Symbol" w:hAnsi="Symbol" w:cs="Symbol" w:hint="default"/>
        <w:w w:val="100"/>
        <w:sz w:val="22"/>
        <w:szCs w:val="22"/>
        <w:lang w:val="en-US" w:eastAsia="en-US" w:bidi="en-US"/>
      </w:rPr>
    </w:lvl>
    <w:lvl w:ilvl="2" w:tplc="8F08B86E">
      <w:numFmt w:val="bullet"/>
      <w:lvlText w:val="•"/>
      <w:lvlJc w:val="left"/>
      <w:pPr>
        <w:ind w:left="1971" w:hanging="361"/>
      </w:pPr>
      <w:rPr>
        <w:rFonts w:hint="default"/>
        <w:lang w:val="en-US" w:eastAsia="en-US" w:bidi="en-US"/>
      </w:rPr>
    </w:lvl>
    <w:lvl w:ilvl="3" w:tplc="CE4A86FA">
      <w:numFmt w:val="bullet"/>
      <w:lvlText w:val="•"/>
      <w:lvlJc w:val="left"/>
      <w:pPr>
        <w:ind w:left="3102" w:hanging="361"/>
      </w:pPr>
      <w:rPr>
        <w:rFonts w:hint="default"/>
        <w:lang w:val="en-US" w:eastAsia="en-US" w:bidi="en-US"/>
      </w:rPr>
    </w:lvl>
    <w:lvl w:ilvl="4" w:tplc="8A962158">
      <w:numFmt w:val="bullet"/>
      <w:lvlText w:val="•"/>
      <w:lvlJc w:val="left"/>
      <w:pPr>
        <w:ind w:left="4233" w:hanging="361"/>
      </w:pPr>
      <w:rPr>
        <w:rFonts w:hint="default"/>
        <w:lang w:val="en-US" w:eastAsia="en-US" w:bidi="en-US"/>
      </w:rPr>
    </w:lvl>
    <w:lvl w:ilvl="5" w:tplc="9662978A">
      <w:numFmt w:val="bullet"/>
      <w:lvlText w:val="•"/>
      <w:lvlJc w:val="left"/>
      <w:pPr>
        <w:ind w:left="5364" w:hanging="361"/>
      </w:pPr>
      <w:rPr>
        <w:rFonts w:hint="default"/>
        <w:lang w:val="en-US" w:eastAsia="en-US" w:bidi="en-US"/>
      </w:rPr>
    </w:lvl>
    <w:lvl w:ilvl="6" w:tplc="0AC2324E">
      <w:numFmt w:val="bullet"/>
      <w:lvlText w:val="•"/>
      <w:lvlJc w:val="left"/>
      <w:pPr>
        <w:ind w:left="6495" w:hanging="361"/>
      </w:pPr>
      <w:rPr>
        <w:rFonts w:hint="default"/>
        <w:lang w:val="en-US" w:eastAsia="en-US" w:bidi="en-US"/>
      </w:rPr>
    </w:lvl>
    <w:lvl w:ilvl="7" w:tplc="313E61B6">
      <w:numFmt w:val="bullet"/>
      <w:lvlText w:val="•"/>
      <w:lvlJc w:val="left"/>
      <w:pPr>
        <w:ind w:left="7626" w:hanging="361"/>
      </w:pPr>
      <w:rPr>
        <w:rFonts w:hint="default"/>
        <w:lang w:val="en-US" w:eastAsia="en-US" w:bidi="en-US"/>
      </w:rPr>
    </w:lvl>
    <w:lvl w:ilvl="8" w:tplc="0C3246E8">
      <w:numFmt w:val="bullet"/>
      <w:lvlText w:val="•"/>
      <w:lvlJc w:val="left"/>
      <w:pPr>
        <w:ind w:left="8757" w:hanging="361"/>
      </w:pPr>
      <w:rPr>
        <w:rFonts w:hint="default"/>
        <w:lang w:val="en-US" w:eastAsia="en-US" w:bidi="en-US"/>
      </w:rPr>
    </w:lvl>
  </w:abstractNum>
  <w:abstractNum w:abstractNumId="2" w15:restartNumberingAfterBreak="0">
    <w:nsid w:val="1942375B"/>
    <w:multiLevelType w:val="hybridMultilevel"/>
    <w:tmpl w:val="9904D4D0"/>
    <w:lvl w:ilvl="0" w:tplc="DC2AE012">
      <w:start w:val="1"/>
      <w:numFmt w:val="upperLetter"/>
      <w:lvlText w:val="%1."/>
      <w:lvlJc w:val="left"/>
      <w:pPr>
        <w:ind w:left="480" w:hanging="361"/>
        <w:jc w:val="left"/>
      </w:pPr>
      <w:rPr>
        <w:rFonts w:ascii="Calibri" w:eastAsia="Calibri" w:hAnsi="Calibri" w:cs="Calibri" w:hint="default"/>
        <w:b/>
        <w:bCs/>
        <w:w w:val="100"/>
        <w:sz w:val="22"/>
        <w:szCs w:val="22"/>
        <w:lang w:val="en-US" w:eastAsia="en-US" w:bidi="en-US"/>
      </w:rPr>
    </w:lvl>
    <w:lvl w:ilvl="1" w:tplc="C6181348">
      <w:numFmt w:val="bullet"/>
      <w:lvlText w:val=""/>
      <w:lvlJc w:val="left"/>
      <w:pPr>
        <w:ind w:left="839" w:hanging="361"/>
      </w:pPr>
      <w:rPr>
        <w:rFonts w:ascii="Symbol" w:eastAsia="Symbol" w:hAnsi="Symbol" w:cs="Symbol" w:hint="default"/>
        <w:w w:val="100"/>
        <w:sz w:val="22"/>
        <w:szCs w:val="22"/>
        <w:lang w:val="en-US" w:eastAsia="en-US" w:bidi="en-US"/>
      </w:rPr>
    </w:lvl>
    <w:lvl w:ilvl="2" w:tplc="18000ECC">
      <w:numFmt w:val="bullet"/>
      <w:lvlText w:val="•"/>
      <w:lvlJc w:val="left"/>
      <w:pPr>
        <w:ind w:left="1971" w:hanging="361"/>
      </w:pPr>
      <w:rPr>
        <w:rFonts w:hint="default"/>
        <w:lang w:val="en-US" w:eastAsia="en-US" w:bidi="en-US"/>
      </w:rPr>
    </w:lvl>
    <w:lvl w:ilvl="3" w:tplc="05EA4C38">
      <w:numFmt w:val="bullet"/>
      <w:lvlText w:val="•"/>
      <w:lvlJc w:val="left"/>
      <w:pPr>
        <w:ind w:left="3102" w:hanging="361"/>
      </w:pPr>
      <w:rPr>
        <w:rFonts w:hint="default"/>
        <w:lang w:val="en-US" w:eastAsia="en-US" w:bidi="en-US"/>
      </w:rPr>
    </w:lvl>
    <w:lvl w:ilvl="4" w:tplc="7462496E">
      <w:numFmt w:val="bullet"/>
      <w:lvlText w:val="•"/>
      <w:lvlJc w:val="left"/>
      <w:pPr>
        <w:ind w:left="4233" w:hanging="361"/>
      </w:pPr>
      <w:rPr>
        <w:rFonts w:hint="default"/>
        <w:lang w:val="en-US" w:eastAsia="en-US" w:bidi="en-US"/>
      </w:rPr>
    </w:lvl>
    <w:lvl w:ilvl="5" w:tplc="935EFD78">
      <w:numFmt w:val="bullet"/>
      <w:lvlText w:val="•"/>
      <w:lvlJc w:val="left"/>
      <w:pPr>
        <w:ind w:left="5364" w:hanging="361"/>
      </w:pPr>
      <w:rPr>
        <w:rFonts w:hint="default"/>
        <w:lang w:val="en-US" w:eastAsia="en-US" w:bidi="en-US"/>
      </w:rPr>
    </w:lvl>
    <w:lvl w:ilvl="6" w:tplc="A5702284">
      <w:numFmt w:val="bullet"/>
      <w:lvlText w:val="•"/>
      <w:lvlJc w:val="left"/>
      <w:pPr>
        <w:ind w:left="6495" w:hanging="361"/>
      </w:pPr>
      <w:rPr>
        <w:rFonts w:hint="default"/>
        <w:lang w:val="en-US" w:eastAsia="en-US" w:bidi="en-US"/>
      </w:rPr>
    </w:lvl>
    <w:lvl w:ilvl="7" w:tplc="93360C84">
      <w:numFmt w:val="bullet"/>
      <w:lvlText w:val="•"/>
      <w:lvlJc w:val="left"/>
      <w:pPr>
        <w:ind w:left="7626" w:hanging="361"/>
      </w:pPr>
      <w:rPr>
        <w:rFonts w:hint="default"/>
        <w:lang w:val="en-US" w:eastAsia="en-US" w:bidi="en-US"/>
      </w:rPr>
    </w:lvl>
    <w:lvl w:ilvl="8" w:tplc="959ABAAA">
      <w:numFmt w:val="bullet"/>
      <w:lvlText w:val="•"/>
      <w:lvlJc w:val="left"/>
      <w:pPr>
        <w:ind w:left="8757" w:hanging="361"/>
      </w:pPr>
      <w:rPr>
        <w:rFonts w:hint="default"/>
        <w:lang w:val="en-US" w:eastAsia="en-US" w:bidi="en-US"/>
      </w:rPr>
    </w:lvl>
  </w:abstractNum>
  <w:abstractNum w:abstractNumId="3" w15:restartNumberingAfterBreak="0">
    <w:nsid w:val="3B2C5155"/>
    <w:multiLevelType w:val="hybridMultilevel"/>
    <w:tmpl w:val="C8CA8494"/>
    <w:lvl w:ilvl="0" w:tplc="9DC87A84">
      <w:start w:val="1"/>
      <w:numFmt w:val="upperLetter"/>
      <w:lvlText w:val="%1."/>
      <w:lvlJc w:val="left"/>
      <w:pPr>
        <w:ind w:left="479" w:hanging="361"/>
        <w:jc w:val="left"/>
      </w:pPr>
      <w:rPr>
        <w:rFonts w:ascii="Calibri" w:eastAsia="Calibri" w:hAnsi="Calibri" w:cs="Calibri" w:hint="default"/>
        <w:b/>
        <w:bCs/>
        <w:w w:val="100"/>
        <w:sz w:val="22"/>
        <w:szCs w:val="22"/>
        <w:lang w:val="en-US" w:eastAsia="en-US" w:bidi="en-US"/>
      </w:rPr>
    </w:lvl>
    <w:lvl w:ilvl="1" w:tplc="B4163178">
      <w:numFmt w:val="bullet"/>
      <w:lvlText w:val=""/>
      <w:lvlJc w:val="left"/>
      <w:pPr>
        <w:ind w:left="839" w:hanging="361"/>
      </w:pPr>
      <w:rPr>
        <w:rFonts w:ascii="Symbol" w:eastAsia="Symbol" w:hAnsi="Symbol" w:cs="Symbol" w:hint="default"/>
        <w:w w:val="100"/>
        <w:sz w:val="22"/>
        <w:szCs w:val="22"/>
        <w:lang w:val="en-US" w:eastAsia="en-US" w:bidi="en-US"/>
      </w:rPr>
    </w:lvl>
    <w:lvl w:ilvl="2" w:tplc="56C67E48">
      <w:numFmt w:val="bullet"/>
      <w:lvlText w:val="•"/>
      <w:lvlJc w:val="left"/>
      <w:pPr>
        <w:ind w:left="1971" w:hanging="361"/>
      </w:pPr>
      <w:rPr>
        <w:rFonts w:hint="default"/>
        <w:lang w:val="en-US" w:eastAsia="en-US" w:bidi="en-US"/>
      </w:rPr>
    </w:lvl>
    <w:lvl w:ilvl="3" w:tplc="25E0762E">
      <w:numFmt w:val="bullet"/>
      <w:lvlText w:val="•"/>
      <w:lvlJc w:val="left"/>
      <w:pPr>
        <w:ind w:left="3102" w:hanging="361"/>
      </w:pPr>
      <w:rPr>
        <w:rFonts w:hint="default"/>
        <w:lang w:val="en-US" w:eastAsia="en-US" w:bidi="en-US"/>
      </w:rPr>
    </w:lvl>
    <w:lvl w:ilvl="4" w:tplc="5080D2E6">
      <w:numFmt w:val="bullet"/>
      <w:lvlText w:val="•"/>
      <w:lvlJc w:val="left"/>
      <w:pPr>
        <w:ind w:left="4233" w:hanging="361"/>
      </w:pPr>
      <w:rPr>
        <w:rFonts w:hint="default"/>
        <w:lang w:val="en-US" w:eastAsia="en-US" w:bidi="en-US"/>
      </w:rPr>
    </w:lvl>
    <w:lvl w:ilvl="5" w:tplc="47D62986">
      <w:numFmt w:val="bullet"/>
      <w:lvlText w:val="•"/>
      <w:lvlJc w:val="left"/>
      <w:pPr>
        <w:ind w:left="5364" w:hanging="361"/>
      </w:pPr>
      <w:rPr>
        <w:rFonts w:hint="default"/>
        <w:lang w:val="en-US" w:eastAsia="en-US" w:bidi="en-US"/>
      </w:rPr>
    </w:lvl>
    <w:lvl w:ilvl="6" w:tplc="83388B50">
      <w:numFmt w:val="bullet"/>
      <w:lvlText w:val="•"/>
      <w:lvlJc w:val="left"/>
      <w:pPr>
        <w:ind w:left="6495" w:hanging="361"/>
      </w:pPr>
      <w:rPr>
        <w:rFonts w:hint="default"/>
        <w:lang w:val="en-US" w:eastAsia="en-US" w:bidi="en-US"/>
      </w:rPr>
    </w:lvl>
    <w:lvl w:ilvl="7" w:tplc="DF22AF96">
      <w:numFmt w:val="bullet"/>
      <w:lvlText w:val="•"/>
      <w:lvlJc w:val="left"/>
      <w:pPr>
        <w:ind w:left="7626" w:hanging="361"/>
      </w:pPr>
      <w:rPr>
        <w:rFonts w:hint="default"/>
        <w:lang w:val="en-US" w:eastAsia="en-US" w:bidi="en-US"/>
      </w:rPr>
    </w:lvl>
    <w:lvl w:ilvl="8" w:tplc="9378D5F6">
      <w:numFmt w:val="bullet"/>
      <w:lvlText w:val="•"/>
      <w:lvlJc w:val="left"/>
      <w:pPr>
        <w:ind w:left="8757" w:hanging="361"/>
      </w:pPr>
      <w:rPr>
        <w:rFonts w:hint="default"/>
        <w:lang w:val="en-US" w:eastAsia="en-US" w:bidi="en-US"/>
      </w:rPr>
    </w:lvl>
  </w:abstractNum>
  <w:abstractNum w:abstractNumId="4" w15:restartNumberingAfterBreak="0">
    <w:nsid w:val="3E88320F"/>
    <w:multiLevelType w:val="hybridMultilevel"/>
    <w:tmpl w:val="5DDA0848"/>
    <w:lvl w:ilvl="0" w:tplc="1568765C">
      <w:numFmt w:val="bullet"/>
      <w:lvlText w:val=""/>
      <w:lvlJc w:val="left"/>
      <w:pPr>
        <w:ind w:left="840" w:hanging="361"/>
      </w:pPr>
      <w:rPr>
        <w:rFonts w:ascii="Symbol" w:eastAsia="Symbol" w:hAnsi="Symbol" w:cs="Symbol" w:hint="default"/>
        <w:w w:val="100"/>
        <w:sz w:val="22"/>
        <w:szCs w:val="22"/>
        <w:lang w:val="en-US" w:eastAsia="en-US" w:bidi="en-US"/>
      </w:rPr>
    </w:lvl>
    <w:lvl w:ilvl="1" w:tplc="16E24726">
      <w:numFmt w:val="bullet"/>
      <w:lvlText w:val="•"/>
      <w:lvlJc w:val="left"/>
      <w:pPr>
        <w:ind w:left="1858" w:hanging="361"/>
      </w:pPr>
      <w:rPr>
        <w:rFonts w:hint="default"/>
        <w:lang w:val="en-US" w:eastAsia="en-US" w:bidi="en-US"/>
      </w:rPr>
    </w:lvl>
    <w:lvl w:ilvl="2" w:tplc="EF7065EA">
      <w:numFmt w:val="bullet"/>
      <w:lvlText w:val="•"/>
      <w:lvlJc w:val="left"/>
      <w:pPr>
        <w:ind w:left="2876" w:hanging="361"/>
      </w:pPr>
      <w:rPr>
        <w:rFonts w:hint="default"/>
        <w:lang w:val="en-US" w:eastAsia="en-US" w:bidi="en-US"/>
      </w:rPr>
    </w:lvl>
    <w:lvl w:ilvl="3" w:tplc="2982ED10">
      <w:numFmt w:val="bullet"/>
      <w:lvlText w:val="•"/>
      <w:lvlJc w:val="left"/>
      <w:pPr>
        <w:ind w:left="3894" w:hanging="361"/>
      </w:pPr>
      <w:rPr>
        <w:rFonts w:hint="default"/>
        <w:lang w:val="en-US" w:eastAsia="en-US" w:bidi="en-US"/>
      </w:rPr>
    </w:lvl>
    <w:lvl w:ilvl="4" w:tplc="1076C2A8">
      <w:numFmt w:val="bullet"/>
      <w:lvlText w:val="•"/>
      <w:lvlJc w:val="left"/>
      <w:pPr>
        <w:ind w:left="4912" w:hanging="361"/>
      </w:pPr>
      <w:rPr>
        <w:rFonts w:hint="default"/>
        <w:lang w:val="en-US" w:eastAsia="en-US" w:bidi="en-US"/>
      </w:rPr>
    </w:lvl>
    <w:lvl w:ilvl="5" w:tplc="1DBC0F22">
      <w:numFmt w:val="bullet"/>
      <w:lvlText w:val="•"/>
      <w:lvlJc w:val="left"/>
      <w:pPr>
        <w:ind w:left="5930" w:hanging="361"/>
      </w:pPr>
      <w:rPr>
        <w:rFonts w:hint="default"/>
        <w:lang w:val="en-US" w:eastAsia="en-US" w:bidi="en-US"/>
      </w:rPr>
    </w:lvl>
    <w:lvl w:ilvl="6" w:tplc="E2568D22">
      <w:numFmt w:val="bullet"/>
      <w:lvlText w:val="•"/>
      <w:lvlJc w:val="left"/>
      <w:pPr>
        <w:ind w:left="6948" w:hanging="361"/>
      </w:pPr>
      <w:rPr>
        <w:rFonts w:hint="default"/>
        <w:lang w:val="en-US" w:eastAsia="en-US" w:bidi="en-US"/>
      </w:rPr>
    </w:lvl>
    <w:lvl w:ilvl="7" w:tplc="FACC2C4A">
      <w:numFmt w:val="bullet"/>
      <w:lvlText w:val="•"/>
      <w:lvlJc w:val="left"/>
      <w:pPr>
        <w:ind w:left="7966" w:hanging="361"/>
      </w:pPr>
      <w:rPr>
        <w:rFonts w:hint="default"/>
        <w:lang w:val="en-US" w:eastAsia="en-US" w:bidi="en-US"/>
      </w:rPr>
    </w:lvl>
    <w:lvl w:ilvl="8" w:tplc="944E015C">
      <w:numFmt w:val="bullet"/>
      <w:lvlText w:val="•"/>
      <w:lvlJc w:val="left"/>
      <w:pPr>
        <w:ind w:left="8984" w:hanging="361"/>
      </w:pPr>
      <w:rPr>
        <w:rFonts w:hint="default"/>
        <w:lang w:val="en-US" w:eastAsia="en-US" w:bidi="en-US"/>
      </w:rPr>
    </w:lvl>
  </w:abstractNum>
  <w:abstractNum w:abstractNumId="5" w15:restartNumberingAfterBreak="0">
    <w:nsid w:val="4F843D36"/>
    <w:multiLevelType w:val="hybridMultilevel"/>
    <w:tmpl w:val="21B69846"/>
    <w:lvl w:ilvl="0" w:tplc="55EE18DC">
      <w:start w:val="1"/>
      <w:numFmt w:val="upperLetter"/>
      <w:lvlText w:val="%1."/>
      <w:lvlJc w:val="left"/>
      <w:pPr>
        <w:ind w:left="480" w:hanging="361"/>
        <w:jc w:val="left"/>
      </w:pPr>
      <w:rPr>
        <w:rFonts w:ascii="Calibri" w:eastAsia="Calibri" w:hAnsi="Calibri" w:cs="Calibri" w:hint="default"/>
        <w:b/>
        <w:bCs/>
        <w:w w:val="100"/>
        <w:sz w:val="22"/>
        <w:szCs w:val="22"/>
        <w:lang w:val="en-US" w:eastAsia="en-US" w:bidi="en-US"/>
      </w:rPr>
    </w:lvl>
    <w:lvl w:ilvl="1" w:tplc="1B40CDBC">
      <w:numFmt w:val="bullet"/>
      <w:lvlText w:val=""/>
      <w:lvlJc w:val="left"/>
      <w:pPr>
        <w:ind w:left="838" w:hanging="361"/>
      </w:pPr>
      <w:rPr>
        <w:rFonts w:ascii="Symbol" w:eastAsia="Symbol" w:hAnsi="Symbol" w:cs="Symbol" w:hint="default"/>
        <w:w w:val="100"/>
        <w:sz w:val="22"/>
        <w:szCs w:val="22"/>
        <w:lang w:val="en-US" w:eastAsia="en-US" w:bidi="en-US"/>
      </w:rPr>
    </w:lvl>
    <w:lvl w:ilvl="2" w:tplc="4866C568">
      <w:numFmt w:val="bullet"/>
      <w:lvlText w:val="•"/>
      <w:lvlJc w:val="left"/>
      <w:pPr>
        <w:ind w:left="1971" w:hanging="361"/>
      </w:pPr>
      <w:rPr>
        <w:rFonts w:hint="default"/>
        <w:lang w:val="en-US" w:eastAsia="en-US" w:bidi="en-US"/>
      </w:rPr>
    </w:lvl>
    <w:lvl w:ilvl="3" w:tplc="E0E0A16E">
      <w:numFmt w:val="bullet"/>
      <w:lvlText w:val="•"/>
      <w:lvlJc w:val="left"/>
      <w:pPr>
        <w:ind w:left="3102" w:hanging="361"/>
      </w:pPr>
      <w:rPr>
        <w:rFonts w:hint="default"/>
        <w:lang w:val="en-US" w:eastAsia="en-US" w:bidi="en-US"/>
      </w:rPr>
    </w:lvl>
    <w:lvl w:ilvl="4" w:tplc="6CB4C6BE">
      <w:numFmt w:val="bullet"/>
      <w:lvlText w:val="•"/>
      <w:lvlJc w:val="left"/>
      <w:pPr>
        <w:ind w:left="4233" w:hanging="361"/>
      </w:pPr>
      <w:rPr>
        <w:rFonts w:hint="default"/>
        <w:lang w:val="en-US" w:eastAsia="en-US" w:bidi="en-US"/>
      </w:rPr>
    </w:lvl>
    <w:lvl w:ilvl="5" w:tplc="20141BB0">
      <w:numFmt w:val="bullet"/>
      <w:lvlText w:val="•"/>
      <w:lvlJc w:val="left"/>
      <w:pPr>
        <w:ind w:left="5364" w:hanging="361"/>
      </w:pPr>
      <w:rPr>
        <w:rFonts w:hint="default"/>
        <w:lang w:val="en-US" w:eastAsia="en-US" w:bidi="en-US"/>
      </w:rPr>
    </w:lvl>
    <w:lvl w:ilvl="6" w:tplc="A9E2C652">
      <w:numFmt w:val="bullet"/>
      <w:lvlText w:val="•"/>
      <w:lvlJc w:val="left"/>
      <w:pPr>
        <w:ind w:left="6495" w:hanging="361"/>
      </w:pPr>
      <w:rPr>
        <w:rFonts w:hint="default"/>
        <w:lang w:val="en-US" w:eastAsia="en-US" w:bidi="en-US"/>
      </w:rPr>
    </w:lvl>
    <w:lvl w:ilvl="7" w:tplc="C6AA1F96">
      <w:numFmt w:val="bullet"/>
      <w:lvlText w:val="•"/>
      <w:lvlJc w:val="left"/>
      <w:pPr>
        <w:ind w:left="7626" w:hanging="361"/>
      </w:pPr>
      <w:rPr>
        <w:rFonts w:hint="default"/>
        <w:lang w:val="en-US" w:eastAsia="en-US" w:bidi="en-US"/>
      </w:rPr>
    </w:lvl>
    <w:lvl w:ilvl="8" w:tplc="2A0C6020">
      <w:numFmt w:val="bullet"/>
      <w:lvlText w:val="•"/>
      <w:lvlJc w:val="left"/>
      <w:pPr>
        <w:ind w:left="8757" w:hanging="361"/>
      </w:pPr>
      <w:rPr>
        <w:rFonts w:hint="default"/>
        <w:lang w:val="en-US" w:eastAsia="en-US" w:bidi="en-US"/>
      </w:rPr>
    </w:lvl>
  </w:abstractNum>
  <w:abstractNum w:abstractNumId="6" w15:restartNumberingAfterBreak="0">
    <w:nsid w:val="5708080B"/>
    <w:multiLevelType w:val="hybridMultilevel"/>
    <w:tmpl w:val="A2F4063E"/>
    <w:lvl w:ilvl="0" w:tplc="F3E42850">
      <w:start w:val="1"/>
      <w:numFmt w:val="upperRoman"/>
      <w:lvlText w:val="%1."/>
      <w:lvlJc w:val="left"/>
      <w:pPr>
        <w:ind w:left="287" w:hanging="168"/>
        <w:jc w:val="left"/>
      </w:pPr>
      <w:rPr>
        <w:rFonts w:ascii="Calibri" w:eastAsia="Calibri" w:hAnsi="Calibri" w:cs="Calibri" w:hint="default"/>
        <w:b/>
        <w:bCs/>
        <w:spacing w:val="0"/>
        <w:w w:val="100"/>
        <w:sz w:val="22"/>
        <w:szCs w:val="22"/>
        <w:lang w:val="en-US" w:eastAsia="en-US" w:bidi="en-US"/>
      </w:rPr>
    </w:lvl>
    <w:lvl w:ilvl="1" w:tplc="DBCA659A">
      <w:numFmt w:val="bullet"/>
      <w:lvlText w:val=""/>
      <w:lvlJc w:val="left"/>
      <w:pPr>
        <w:ind w:left="839" w:hanging="361"/>
      </w:pPr>
      <w:rPr>
        <w:rFonts w:ascii="Symbol" w:eastAsia="Symbol" w:hAnsi="Symbol" w:cs="Symbol" w:hint="default"/>
        <w:w w:val="100"/>
        <w:sz w:val="22"/>
        <w:szCs w:val="22"/>
        <w:lang w:val="en-US" w:eastAsia="en-US" w:bidi="en-US"/>
      </w:rPr>
    </w:lvl>
    <w:lvl w:ilvl="2" w:tplc="25C0A5E8">
      <w:numFmt w:val="bullet"/>
      <w:lvlText w:val="•"/>
      <w:lvlJc w:val="left"/>
      <w:pPr>
        <w:ind w:left="1971" w:hanging="361"/>
      </w:pPr>
      <w:rPr>
        <w:rFonts w:hint="default"/>
        <w:lang w:val="en-US" w:eastAsia="en-US" w:bidi="en-US"/>
      </w:rPr>
    </w:lvl>
    <w:lvl w:ilvl="3" w:tplc="6170931C">
      <w:numFmt w:val="bullet"/>
      <w:lvlText w:val="•"/>
      <w:lvlJc w:val="left"/>
      <w:pPr>
        <w:ind w:left="3102" w:hanging="361"/>
      </w:pPr>
      <w:rPr>
        <w:rFonts w:hint="default"/>
        <w:lang w:val="en-US" w:eastAsia="en-US" w:bidi="en-US"/>
      </w:rPr>
    </w:lvl>
    <w:lvl w:ilvl="4" w:tplc="39641960">
      <w:numFmt w:val="bullet"/>
      <w:lvlText w:val="•"/>
      <w:lvlJc w:val="left"/>
      <w:pPr>
        <w:ind w:left="4233" w:hanging="361"/>
      </w:pPr>
      <w:rPr>
        <w:rFonts w:hint="default"/>
        <w:lang w:val="en-US" w:eastAsia="en-US" w:bidi="en-US"/>
      </w:rPr>
    </w:lvl>
    <w:lvl w:ilvl="5" w:tplc="C4989FDC">
      <w:numFmt w:val="bullet"/>
      <w:lvlText w:val="•"/>
      <w:lvlJc w:val="left"/>
      <w:pPr>
        <w:ind w:left="5364" w:hanging="361"/>
      </w:pPr>
      <w:rPr>
        <w:rFonts w:hint="default"/>
        <w:lang w:val="en-US" w:eastAsia="en-US" w:bidi="en-US"/>
      </w:rPr>
    </w:lvl>
    <w:lvl w:ilvl="6" w:tplc="46EC4A8A">
      <w:numFmt w:val="bullet"/>
      <w:lvlText w:val="•"/>
      <w:lvlJc w:val="left"/>
      <w:pPr>
        <w:ind w:left="6495" w:hanging="361"/>
      </w:pPr>
      <w:rPr>
        <w:rFonts w:hint="default"/>
        <w:lang w:val="en-US" w:eastAsia="en-US" w:bidi="en-US"/>
      </w:rPr>
    </w:lvl>
    <w:lvl w:ilvl="7" w:tplc="1F22C170">
      <w:numFmt w:val="bullet"/>
      <w:lvlText w:val="•"/>
      <w:lvlJc w:val="left"/>
      <w:pPr>
        <w:ind w:left="7626" w:hanging="361"/>
      </w:pPr>
      <w:rPr>
        <w:rFonts w:hint="default"/>
        <w:lang w:val="en-US" w:eastAsia="en-US" w:bidi="en-US"/>
      </w:rPr>
    </w:lvl>
    <w:lvl w:ilvl="8" w:tplc="9CDE9B6C">
      <w:numFmt w:val="bullet"/>
      <w:lvlText w:val="•"/>
      <w:lvlJc w:val="left"/>
      <w:pPr>
        <w:ind w:left="8757" w:hanging="361"/>
      </w:pPr>
      <w:rPr>
        <w:rFonts w:hint="default"/>
        <w:lang w:val="en-US" w:eastAsia="en-US" w:bidi="en-US"/>
      </w:rPr>
    </w:lvl>
  </w:abstractNum>
  <w:abstractNum w:abstractNumId="7" w15:restartNumberingAfterBreak="0">
    <w:nsid w:val="79D93FDD"/>
    <w:multiLevelType w:val="hybridMultilevel"/>
    <w:tmpl w:val="665E909E"/>
    <w:lvl w:ilvl="0" w:tplc="705882D4">
      <w:start w:val="1"/>
      <w:numFmt w:val="upperLetter"/>
      <w:lvlText w:val="%1."/>
      <w:lvlJc w:val="left"/>
      <w:pPr>
        <w:ind w:left="463" w:hanging="344"/>
        <w:jc w:val="left"/>
      </w:pPr>
      <w:rPr>
        <w:rFonts w:ascii="Calibri" w:eastAsia="Calibri" w:hAnsi="Calibri" w:cs="Calibri" w:hint="default"/>
        <w:b/>
        <w:bCs/>
        <w:w w:val="100"/>
        <w:sz w:val="22"/>
        <w:szCs w:val="22"/>
        <w:lang w:val="en-US" w:eastAsia="en-US" w:bidi="en-US"/>
      </w:rPr>
    </w:lvl>
    <w:lvl w:ilvl="1" w:tplc="64465BA0">
      <w:numFmt w:val="bullet"/>
      <w:lvlText w:val=""/>
      <w:lvlJc w:val="left"/>
      <w:pPr>
        <w:ind w:left="840" w:hanging="361"/>
      </w:pPr>
      <w:rPr>
        <w:rFonts w:ascii="Symbol" w:eastAsia="Symbol" w:hAnsi="Symbol" w:cs="Symbol" w:hint="default"/>
        <w:strike/>
        <w:w w:val="100"/>
        <w:sz w:val="22"/>
        <w:szCs w:val="22"/>
        <w:lang w:val="en-US" w:eastAsia="en-US" w:bidi="en-US"/>
      </w:rPr>
    </w:lvl>
    <w:lvl w:ilvl="2" w:tplc="8174DF72">
      <w:numFmt w:val="bullet"/>
      <w:lvlText w:val="•"/>
      <w:lvlJc w:val="left"/>
      <w:pPr>
        <w:ind w:left="1971" w:hanging="361"/>
      </w:pPr>
      <w:rPr>
        <w:rFonts w:hint="default"/>
        <w:lang w:val="en-US" w:eastAsia="en-US" w:bidi="en-US"/>
      </w:rPr>
    </w:lvl>
    <w:lvl w:ilvl="3" w:tplc="98440A16">
      <w:numFmt w:val="bullet"/>
      <w:lvlText w:val="•"/>
      <w:lvlJc w:val="left"/>
      <w:pPr>
        <w:ind w:left="3102" w:hanging="361"/>
      </w:pPr>
      <w:rPr>
        <w:rFonts w:hint="default"/>
        <w:lang w:val="en-US" w:eastAsia="en-US" w:bidi="en-US"/>
      </w:rPr>
    </w:lvl>
    <w:lvl w:ilvl="4" w:tplc="4E987CAC">
      <w:numFmt w:val="bullet"/>
      <w:lvlText w:val="•"/>
      <w:lvlJc w:val="left"/>
      <w:pPr>
        <w:ind w:left="4233" w:hanging="361"/>
      </w:pPr>
      <w:rPr>
        <w:rFonts w:hint="default"/>
        <w:lang w:val="en-US" w:eastAsia="en-US" w:bidi="en-US"/>
      </w:rPr>
    </w:lvl>
    <w:lvl w:ilvl="5" w:tplc="6046DC2E">
      <w:numFmt w:val="bullet"/>
      <w:lvlText w:val="•"/>
      <w:lvlJc w:val="left"/>
      <w:pPr>
        <w:ind w:left="5364" w:hanging="361"/>
      </w:pPr>
      <w:rPr>
        <w:rFonts w:hint="default"/>
        <w:lang w:val="en-US" w:eastAsia="en-US" w:bidi="en-US"/>
      </w:rPr>
    </w:lvl>
    <w:lvl w:ilvl="6" w:tplc="55FE51A8">
      <w:numFmt w:val="bullet"/>
      <w:lvlText w:val="•"/>
      <w:lvlJc w:val="left"/>
      <w:pPr>
        <w:ind w:left="6495" w:hanging="361"/>
      </w:pPr>
      <w:rPr>
        <w:rFonts w:hint="default"/>
        <w:lang w:val="en-US" w:eastAsia="en-US" w:bidi="en-US"/>
      </w:rPr>
    </w:lvl>
    <w:lvl w:ilvl="7" w:tplc="228A4B76">
      <w:numFmt w:val="bullet"/>
      <w:lvlText w:val="•"/>
      <w:lvlJc w:val="left"/>
      <w:pPr>
        <w:ind w:left="7626" w:hanging="361"/>
      </w:pPr>
      <w:rPr>
        <w:rFonts w:hint="default"/>
        <w:lang w:val="en-US" w:eastAsia="en-US" w:bidi="en-US"/>
      </w:rPr>
    </w:lvl>
    <w:lvl w:ilvl="8" w:tplc="5532C6C6">
      <w:numFmt w:val="bullet"/>
      <w:lvlText w:val="•"/>
      <w:lvlJc w:val="left"/>
      <w:pPr>
        <w:ind w:left="8757" w:hanging="361"/>
      </w:pPr>
      <w:rPr>
        <w:rFonts w:hint="default"/>
        <w:lang w:val="en-US" w:eastAsia="en-US" w:bidi="en-US"/>
      </w:rPr>
    </w:lvl>
  </w:abstractNum>
  <w:num w:numId="1">
    <w:abstractNumId w:val="4"/>
  </w:num>
  <w:num w:numId="2">
    <w:abstractNumId w:val="3"/>
  </w:num>
  <w:num w:numId="3">
    <w:abstractNumId w:val="7"/>
  </w:num>
  <w:num w:numId="4">
    <w:abstractNumId w:val="1"/>
  </w:num>
  <w:num w:numId="5">
    <w:abstractNumId w:val="5"/>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97C"/>
    <w:rsid w:val="001706DF"/>
    <w:rsid w:val="007C0C8B"/>
    <w:rsid w:val="00EC2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8A7FE"/>
  <w15:docId w15:val="{40714069-0278-0A44-A1F6-DE5EDDD6B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480" w:hanging="36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4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706DF"/>
    <w:rPr>
      <w:color w:val="0000FF" w:themeColor="hyperlink"/>
      <w:u w:val="single"/>
    </w:rPr>
  </w:style>
  <w:style w:type="character" w:styleId="UnresolvedMention">
    <w:name w:val="Unresolved Mention"/>
    <w:basedOn w:val="DefaultParagraphFont"/>
    <w:uiPriority w:val="99"/>
    <w:semiHidden/>
    <w:unhideWhenUsed/>
    <w:rsid w:val="001706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cbeil@gwu.edu" TargetMode="External"/><Relationship Id="rId13" Type="http://schemas.openxmlformats.org/officeDocument/2006/relationships/hyperlink" Target="mailto:https://irp.gwu.edu/" TargetMode="External"/><Relationship Id="rId3" Type="http://schemas.openxmlformats.org/officeDocument/2006/relationships/settings" Target="settings.xml"/><Relationship Id="rId7" Type="http://schemas.openxmlformats.org/officeDocument/2006/relationships/hyperlink" Target="http://academicplanning.gwu.edu/academic-program-reviews" TargetMode="External"/><Relationship Id="rId12" Type="http://schemas.openxmlformats.org/officeDocument/2006/relationships/hyperlink" Target="http://assessment.gwu.edu/curriculum-mapp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ssess@gw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3230</Words>
  <Characters>18411</Characters>
  <Application>Microsoft Office Word</Application>
  <DocSecurity>0</DocSecurity>
  <Lines>153</Lines>
  <Paragraphs>43</Paragraphs>
  <ScaleCrop>false</ScaleCrop>
  <Company/>
  <LinksUpToDate>false</LinksUpToDate>
  <CharactersWithSpaces>21598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Program Review</dc:title>
  <dc:creator>Tamara Wilson</dc:creator>
  <cp:lastModifiedBy>Brown, Ethan</cp:lastModifiedBy>
  <cp:revision>2</cp:revision>
  <dcterms:created xsi:type="dcterms:W3CDTF">2020-11-06T21:12:00Z</dcterms:created>
  <dcterms:modified xsi:type="dcterms:W3CDTF">2020-11-06T21:12:00Z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2018-01-18T00:00:00Z</vt:filetime>
  </property>
  <property fmtid="{D5CDD505-2E9C-101B-9397-08002B2CF9AE}" pid="3" name="Creator">
    <vt:lpwstr>Acrobat PDFMaker 11 for Word</vt:lpwstr>
  </property>
  <property fmtid="{D5CDD505-2E9C-101B-9397-08002B2CF9AE}" pid="4" name="LastSaved">
    <vt:filetime>2020-11-06T00:00:00Z</vt:filetime>
  </property>
</Properties>
</file>